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95A94" w14:textId="45DDA35C" w:rsidR="004F3A59" w:rsidRDefault="002A1155" w:rsidP="00AA660F">
      <w:pPr>
        <w:pStyle w:val="TurnhoutTitel02Onderwerp"/>
      </w:pPr>
      <w:r w:rsidRPr="002A1155">
        <w:t xml:space="preserve">Convenant afgesloten tussen </w:t>
      </w:r>
      <w:r>
        <w:t>OCMW</w:t>
      </w:r>
      <w:r w:rsidRPr="002A1155">
        <w:t xml:space="preserve"> Turnhout en X met betrekking tot X</w:t>
      </w:r>
      <w:r w:rsidR="003711B8" w:rsidRPr="003711B8">
        <w:t xml:space="preserve"> </w:t>
      </w:r>
    </w:p>
    <w:tbl>
      <w:tblPr>
        <w:tblStyle w:val="Tabelraster"/>
        <w:tblpPr w:leftFromText="142" w:rightFromText="142" w:bottomFromText="1179" w:vertAnchor="page" w:horzAnchor="page" w:tblpY="1"/>
        <w:tblOverlap w:val="never"/>
        <w:tblW w:w="11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27"/>
        <w:gridCol w:w="4422"/>
        <w:gridCol w:w="442"/>
        <w:gridCol w:w="4416"/>
        <w:gridCol w:w="1321"/>
      </w:tblGrid>
      <w:tr w:rsidR="00150F5E" w14:paraId="633E127D" w14:textId="77777777" w:rsidTr="00D61226">
        <w:trPr>
          <w:trHeight w:hRule="exact" w:val="1094"/>
        </w:trPr>
        <w:tc>
          <w:tcPr>
            <w:tcW w:w="1327" w:type="dxa"/>
          </w:tcPr>
          <w:p w14:paraId="2544A095" w14:textId="77777777" w:rsidR="00150F5E" w:rsidRPr="00E50DE3" w:rsidRDefault="00150F5E" w:rsidP="00D61226">
            <w:pPr>
              <w:pStyle w:val="Turnhoutkleinetekst"/>
              <w:framePr w:hSpace="0" w:wrap="auto" w:vAnchor="margin" w:hAnchor="text" w:yAlign="inline"/>
              <w:suppressOverlap w:val="0"/>
            </w:pPr>
          </w:p>
        </w:tc>
        <w:tc>
          <w:tcPr>
            <w:tcW w:w="4422" w:type="dxa"/>
          </w:tcPr>
          <w:p w14:paraId="54D12C2D" w14:textId="77777777" w:rsidR="00150F5E" w:rsidRPr="00473FC2" w:rsidRDefault="00150F5E" w:rsidP="00D61226">
            <w:pPr>
              <w:pStyle w:val="Turnhoutkleinetekst"/>
              <w:framePr w:hSpace="0" w:wrap="auto" w:vAnchor="margin" w:hAnchor="text" w:yAlign="inline"/>
              <w:suppressOverlap w:val="0"/>
            </w:pPr>
          </w:p>
        </w:tc>
        <w:tc>
          <w:tcPr>
            <w:tcW w:w="442" w:type="dxa"/>
          </w:tcPr>
          <w:p w14:paraId="77988F17" w14:textId="77777777" w:rsidR="00150F5E" w:rsidRPr="00B12921" w:rsidRDefault="00150F5E" w:rsidP="00D61226">
            <w:pPr>
              <w:pStyle w:val="Turnhoutkleinetekst"/>
              <w:framePr w:hSpace="0" w:wrap="auto" w:vAnchor="margin" w:hAnchor="text" w:yAlign="inline"/>
              <w:suppressOverlap w:val="0"/>
            </w:pPr>
          </w:p>
        </w:tc>
        <w:tc>
          <w:tcPr>
            <w:tcW w:w="4416" w:type="dxa"/>
          </w:tcPr>
          <w:p w14:paraId="32B64FE8" w14:textId="77777777" w:rsidR="00150F5E" w:rsidRPr="00B12921" w:rsidRDefault="00150F5E" w:rsidP="00D61226">
            <w:pPr>
              <w:pStyle w:val="Turnhoutkleinetekst"/>
              <w:framePr w:hSpace="0" w:wrap="auto" w:vAnchor="margin" w:hAnchor="text" w:yAlign="inline"/>
              <w:suppressOverlap w:val="0"/>
            </w:pPr>
          </w:p>
        </w:tc>
        <w:tc>
          <w:tcPr>
            <w:tcW w:w="1321" w:type="dxa"/>
          </w:tcPr>
          <w:p w14:paraId="17243626" w14:textId="77777777" w:rsidR="00150F5E" w:rsidRDefault="00150F5E" w:rsidP="00D61226">
            <w:pPr>
              <w:pStyle w:val="Turnhoutkleinetekst"/>
              <w:framePr w:hSpace="0" w:wrap="auto" w:vAnchor="margin" w:hAnchor="text" w:yAlign="inline"/>
              <w:suppressOverlap w:val="0"/>
            </w:pPr>
          </w:p>
        </w:tc>
      </w:tr>
      <w:tr w:rsidR="00150F5E" w:rsidRPr="002A1155" w14:paraId="140061F4" w14:textId="77777777" w:rsidTr="00D61226">
        <w:trPr>
          <w:trHeight w:hRule="exact" w:val="1111"/>
        </w:trPr>
        <w:tc>
          <w:tcPr>
            <w:tcW w:w="1327" w:type="dxa"/>
          </w:tcPr>
          <w:p w14:paraId="5F583893" w14:textId="77777777" w:rsidR="00150F5E" w:rsidRPr="00E50DE3" w:rsidRDefault="00150F5E" w:rsidP="00D61226">
            <w:pPr>
              <w:pStyle w:val="Turnhoutkleinetekst"/>
              <w:framePr w:hSpace="0" w:wrap="auto" w:vAnchor="margin" w:hAnchor="text" w:yAlign="inline"/>
              <w:suppressOverlap w:val="0"/>
            </w:pPr>
          </w:p>
        </w:tc>
        <w:tc>
          <w:tcPr>
            <w:tcW w:w="4422" w:type="dxa"/>
          </w:tcPr>
          <w:p w14:paraId="567F4035" w14:textId="77777777" w:rsidR="009D577E" w:rsidRPr="002A1155" w:rsidRDefault="009D577E" w:rsidP="009D577E">
            <w:pPr>
              <w:pStyle w:val="Turnhoutkleinetekst"/>
              <w:framePr w:hSpace="0" w:wrap="auto" w:vAnchor="margin" w:hAnchor="text" w:yAlign="inline"/>
              <w:suppressOverlap w:val="0"/>
              <w:rPr>
                <w:lang w:val="en-GB"/>
              </w:rPr>
            </w:pPr>
            <w:proofErr w:type="spellStart"/>
            <w:r w:rsidRPr="002A1155">
              <w:rPr>
                <w:b/>
                <w:bCs/>
                <w:lang w:val="en-GB"/>
              </w:rPr>
              <w:t>Bezoekadres</w:t>
            </w:r>
            <w:proofErr w:type="spellEnd"/>
            <w:r w:rsidRPr="002A1155">
              <w:rPr>
                <w:lang w:val="en-GB"/>
              </w:rPr>
              <w:t xml:space="preserve">: </w:t>
            </w:r>
            <w:proofErr w:type="spellStart"/>
            <w:r w:rsidRPr="002A1155">
              <w:rPr>
                <w:lang w:val="en-GB"/>
              </w:rPr>
              <w:t>Stationstraat</w:t>
            </w:r>
            <w:proofErr w:type="spellEnd"/>
            <w:r w:rsidRPr="002A1155">
              <w:rPr>
                <w:lang w:val="en-GB"/>
              </w:rPr>
              <w:t xml:space="preserve"> 80, 2300 Turnhout</w:t>
            </w:r>
          </w:p>
          <w:p w14:paraId="6ACF252A" w14:textId="77777777" w:rsidR="009D577E" w:rsidRPr="002A1155" w:rsidRDefault="009D577E" w:rsidP="009D577E">
            <w:pPr>
              <w:pStyle w:val="Turnhoutkleinetekst"/>
              <w:framePr w:hSpace="0" w:wrap="auto" w:vAnchor="margin" w:hAnchor="text" w:yAlign="inline"/>
              <w:suppressOverlap w:val="0"/>
              <w:rPr>
                <w:lang w:val="en-GB"/>
              </w:rPr>
            </w:pPr>
            <w:proofErr w:type="spellStart"/>
            <w:r w:rsidRPr="002A1155">
              <w:rPr>
                <w:b/>
                <w:bCs/>
                <w:lang w:val="en-GB"/>
              </w:rPr>
              <w:t>Postadres</w:t>
            </w:r>
            <w:proofErr w:type="spellEnd"/>
            <w:r w:rsidRPr="002A1155">
              <w:rPr>
                <w:lang w:val="en-GB"/>
              </w:rPr>
              <w:t>: Campus Blairon 200, 2300 Turnhout</w:t>
            </w:r>
          </w:p>
          <w:p w14:paraId="27D1BC63" w14:textId="77777777" w:rsidR="00150F5E" w:rsidRPr="002A1155" w:rsidRDefault="009D577E" w:rsidP="009D577E">
            <w:pPr>
              <w:pStyle w:val="Turnhoutkleinetekst"/>
              <w:framePr w:hSpace="0" w:wrap="auto" w:vAnchor="margin" w:hAnchor="text" w:yAlign="inline"/>
              <w:suppressOverlap w:val="0"/>
              <w:rPr>
                <w:lang w:val="en-GB"/>
              </w:rPr>
            </w:pPr>
            <w:r w:rsidRPr="002A1155">
              <w:rPr>
                <w:lang w:val="en-GB"/>
              </w:rPr>
              <w:t>stad@turnhout.be, www.turnhout.be</w:t>
            </w:r>
          </w:p>
          <w:p w14:paraId="3434ECD2" w14:textId="77777777" w:rsidR="00D61226" w:rsidRPr="002A1155" w:rsidRDefault="00D61226" w:rsidP="00D61226">
            <w:pPr>
              <w:pStyle w:val="Turnhoutkleinetekst"/>
              <w:framePr w:hSpace="0" w:wrap="auto" w:vAnchor="margin" w:hAnchor="text" w:yAlign="inline"/>
              <w:suppressOverlap w:val="0"/>
              <w:rPr>
                <w:lang w:val="en-GB"/>
              </w:rPr>
            </w:pPr>
          </w:p>
        </w:tc>
        <w:tc>
          <w:tcPr>
            <w:tcW w:w="442" w:type="dxa"/>
          </w:tcPr>
          <w:p w14:paraId="6D6DF95F" w14:textId="77777777" w:rsidR="00150F5E" w:rsidRPr="002A1155" w:rsidRDefault="00150F5E" w:rsidP="00D61226">
            <w:pPr>
              <w:pStyle w:val="Turnhoutkleinetekst"/>
              <w:framePr w:hSpace="0" w:wrap="auto" w:vAnchor="margin" w:hAnchor="text" w:yAlign="inline"/>
              <w:suppressOverlap w:val="0"/>
              <w:rPr>
                <w:lang w:val="en-GB"/>
              </w:rPr>
            </w:pPr>
          </w:p>
        </w:tc>
        <w:tc>
          <w:tcPr>
            <w:tcW w:w="4416" w:type="dxa"/>
          </w:tcPr>
          <w:p w14:paraId="2F049D7C" w14:textId="77777777" w:rsidR="00150F5E" w:rsidRPr="002A1155" w:rsidRDefault="00150F5E" w:rsidP="00D61226">
            <w:pPr>
              <w:pStyle w:val="Turnhoutkleinetekst"/>
              <w:framePr w:hSpace="0" w:wrap="auto" w:vAnchor="margin" w:hAnchor="text" w:yAlign="inline"/>
              <w:suppressOverlap w:val="0"/>
              <w:rPr>
                <w:lang w:val="en-GB"/>
              </w:rPr>
            </w:pPr>
          </w:p>
        </w:tc>
        <w:tc>
          <w:tcPr>
            <w:tcW w:w="1321" w:type="dxa"/>
          </w:tcPr>
          <w:p w14:paraId="5F1A6E25" w14:textId="77777777" w:rsidR="00150F5E" w:rsidRPr="002A1155" w:rsidRDefault="00150F5E" w:rsidP="00D61226">
            <w:pPr>
              <w:pStyle w:val="Turnhoutkleinetekst"/>
              <w:framePr w:hSpace="0" w:wrap="auto" w:vAnchor="margin" w:hAnchor="text" w:yAlign="inline"/>
              <w:suppressOverlap w:val="0"/>
              <w:rPr>
                <w:lang w:val="en-GB"/>
              </w:rPr>
            </w:pPr>
          </w:p>
        </w:tc>
      </w:tr>
    </w:tbl>
    <w:p w14:paraId="5388351D" w14:textId="629896F1" w:rsidR="002A1155" w:rsidRDefault="002A1155" w:rsidP="009D577E">
      <w:pPr>
        <w:tabs>
          <w:tab w:val="left" w:pos="6675"/>
        </w:tabs>
        <w:spacing w:after="160"/>
        <w:rPr>
          <w:szCs w:val="19"/>
          <w:lang w:val="en-GB"/>
        </w:rPr>
      </w:pPr>
    </w:p>
    <w:p w14:paraId="4FFF801E" w14:textId="77777777" w:rsidR="002A1155" w:rsidRPr="002A1155" w:rsidRDefault="002A1155" w:rsidP="002A1155">
      <w:pPr>
        <w:spacing w:after="200" w:line="276" w:lineRule="auto"/>
        <w:rPr>
          <w:rFonts w:ascii="Arial" w:eastAsiaTheme="minorHAnsi" w:hAnsi="Arial" w:cs="Arial"/>
          <w:b/>
          <w:bCs/>
          <w:sz w:val="20"/>
          <w:lang w:val="nl-BE" w:eastAsia="en-US"/>
        </w:rPr>
      </w:pPr>
      <w:r w:rsidRPr="002A1155">
        <w:rPr>
          <w:rFonts w:ascii="Arial" w:eastAsiaTheme="minorHAnsi" w:hAnsi="Arial" w:cs="Arial"/>
          <w:b/>
          <w:bCs/>
          <w:sz w:val="20"/>
          <w:lang w:val="nl-BE" w:eastAsia="en-US"/>
        </w:rPr>
        <w:t xml:space="preserve">Deze convenant wordt afgesloten tussen </w:t>
      </w:r>
    </w:p>
    <w:p w14:paraId="17E2CF39" w14:textId="4A22404B" w:rsidR="002A1155" w:rsidRPr="002A1155" w:rsidRDefault="002A1155" w:rsidP="002A1155">
      <w:pPr>
        <w:spacing w:after="200" w:line="276" w:lineRule="auto"/>
        <w:rPr>
          <w:rFonts w:ascii="Arial" w:eastAsiaTheme="minorHAnsi" w:hAnsi="Arial" w:cs="Arial"/>
          <w:szCs w:val="18"/>
          <w:lang w:val="nl-BE" w:eastAsia="en-US"/>
        </w:rPr>
      </w:pPr>
      <w:r>
        <w:rPr>
          <w:rFonts w:ascii="Arial" w:eastAsiaTheme="minorHAnsi" w:hAnsi="Arial" w:cs="Arial"/>
          <w:b/>
          <w:bCs/>
          <w:szCs w:val="18"/>
          <w:lang w:val="nl-BE" w:eastAsia="en-US"/>
        </w:rPr>
        <w:t>OCMW</w:t>
      </w:r>
      <w:r w:rsidRPr="002A1155">
        <w:rPr>
          <w:rFonts w:ascii="Arial" w:eastAsiaTheme="minorHAnsi" w:hAnsi="Arial" w:cs="Arial"/>
          <w:b/>
          <w:bCs/>
          <w:szCs w:val="18"/>
          <w:lang w:val="nl-BE" w:eastAsia="en-US"/>
        </w:rPr>
        <w:t xml:space="preserve"> Turnhout</w:t>
      </w:r>
      <w:r w:rsidRPr="002A1155">
        <w:rPr>
          <w:rFonts w:ascii="Arial" w:eastAsiaTheme="minorHAnsi" w:hAnsi="Arial" w:cs="Arial"/>
          <w:szCs w:val="18"/>
          <w:lang w:val="nl-BE" w:eastAsia="en-US"/>
        </w:rPr>
        <w:t>, vertegenwoordigd door:</w:t>
      </w:r>
    </w:p>
    <w:p w14:paraId="73348CC1" w14:textId="3461E4DA" w:rsidR="002A1155" w:rsidRPr="002A1155" w:rsidRDefault="002A1155" w:rsidP="002A1155">
      <w:pPr>
        <w:spacing w:after="200" w:line="276" w:lineRule="auto"/>
        <w:rPr>
          <w:rFonts w:ascii="Arial" w:eastAsiaTheme="minorHAnsi" w:hAnsi="Arial" w:cs="Arial"/>
          <w:szCs w:val="18"/>
          <w:lang w:val="nl-BE" w:eastAsia="en-US"/>
        </w:rPr>
      </w:pPr>
      <w:r w:rsidRPr="002A1155">
        <w:rPr>
          <w:rFonts w:ascii="Arial" w:eastAsiaTheme="minorHAnsi" w:hAnsi="Arial" w:cs="Arial"/>
          <w:szCs w:val="18"/>
          <w:lang w:val="nl-BE" w:eastAsia="en-US"/>
        </w:rPr>
        <w:t>- Peter Segers, voorzitter raad</w:t>
      </w:r>
      <w:r>
        <w:rPr>
          <w:rFonts w:ascii="Arial" w:eastAsiaTheme="minorHAnsi" w:hAnsi="Arial" w:cs="Arial"/>
          <w:szCs w:val="18"/>
          <w:lang w:val="nl-BE" w:eastAsia="en-US"/>
        </w:rPr>
        <w:t xml:space="preserve"> voor maatschappelijk welzijn</w:t>
      </w:r>
      <w:r w:rsidRPr="002A1155">
        <w:rPr>
          <w:rFonts w:ascii="Arial" w:eastAsiaTheme="minorHAnsi" w:hAnsi="Arial" w:cs="Arial"/>
          <w:szCs w:val="18"/>
          <w:lang w:val="nl-BE" w:eastAsia="en-US"/>
        </w:rPr>
        <w:br/>
        <w:t>- xx, Algemeen Directeur</w:t>
      </w:r>
    </w:p>
    <w:p w14:paraId="4208BA28" w14:textId="6BF2E7F9" w:rsidR="002A1155" w:rsidRPr="002A1155" w:rsidRDefault="002A1155" w:rsidP="002A1155">
      <w:pPr>
        <w:spacing w:after="200" w:line="276" w:lineRule="auto"/>
        <w:rPr>
          <w:rFonts w:ascii="Arial" w:eastAsiaTheme="minorHAnsi" w:hAnsi="Arial" w:cs="Arial"/>
          <w:szCs w:val="18"/>
          <w:lang w:val="nl-BE" w:eastAsia="en-US"/>
        </w:rPr>
      </w:pPr>
      <w:r w:rsidRPr="002A1155">
        <w:rPr>
          <w:rFonts w:ascii="Arial" w:eastAsiaTheme="minorHAnsi" w:hAnsi="Arial" w:cs="Arial"/>
          <w:szCs w:val="18"/>
          <w:lang w:val="nl-BE" w:eastAsia="en-US"/>
        </w:rPr>
        <w:t>Handelend in de beslissing van de raad</w:t>
      </w:r>
      <w:r>
        <w:rPr>
          <w:rFonts w:ascii="Arial" w:eastAsiaTheme="minorHAnsi" w:hAnsi="Arial" w:cs="Arial"/>
          <w:szCs w:val="18"/>
          <w:lang w:val="nl-BE" w:eastAsia="en-US"/>
        </w:rPr>
        <w:t xml:space="preserve"> voor maatschappelijk welzijn</w:t>
      </w:r>
      <w:r w:rsidRPr="002A1155">
        <w:rPr>
          <w:rFonts w:ascii="Arial" w:eastAsiaTheme="minorHAnsi" w:hAnsi="Arial" w:cs="Arial"/>
          <w:szCs w:val="18"/>
          <w:lang w:val="nl-BE" w:eastAsia="en-US"/>
        </w:rPr>
        <w:t xml:space="preserve"> dd. XX</w:t>
      </w:r>
    </w:p>
    <w:p w14:paraId="63DA55B0" w14:textId="77777777" w:rsidR="002A1155" w:rsidRPr="002A1155" w:rsidRDefault="002A1155" w:rsidP="002A1155">
      <w:pPr>
        <w:spacing w:after="200" w:line="276" w:lineRule="auto"/>
        <w:rPr>
          <w:rFonts w:ascii="Arial" w:eastAsiaTheme="minorHAnsi" w:hAnsi="Arial" w:cs="Arial"/>
          <w:szCs w:val="18"/>
          <w:lang w:val="nl-BE" w:eastAsia="en-US"/>
        </w:rPr>
      </w:pPr>
      <w:r w:rsidRPr="002A1155">
        <w:rPr>
          <w:rFonts w:ascii="Arial" w:eastAsiaTheme="minorHAnsi" w:hAnsi="Arial" w:cs="Arial"/>
          <w:szCs w:val="18"/>
          <w:lang w:val="nl-BE" w:eastAsia="en-US"/>
        </w:rPr>
        <w:t>en</w:t>
      </w:r>
    </w:p>
    <w:p w14:paraId="4A1633E1" w14:textId="77777777" w:rsidR="002A1155" w:rsidRPr="002A1155" w:rsidRDefault="002A1155" w:rsidP="002A1155">
      <w:pPr>
        <w:spacing w:after="200" w:line="276" w:lineRule="auto"/>
        <w:rPr>
          <w:rFonts w:ascii="Arial" w:eastAsiaTheme="minorHAnsi" w:hAnsi="Arial" w:cs="Arial"/>
          <w:szCs w:val="18"/>
          <w:lang w:val="nl-BE" w:eastAsia="en-US"/>
        </w:rPr>
      </w:pPr>
      <w:r w:rsidRPr="002A1155">
        <w:rPr>
          <w:rFonts w:ascii="Arial" w:eastAsiaTheme="minorHAnsi" w:hAnsi="Arial" w:cs="Arial"/>
          <w:b/>
          <w:bCs/>
          <w:szCs w:val="18"/>
          <w:lang w:val="nl-BE" w:eastAsia="en-US"/>
        </w:rPr>
        <w:t>Organisatie X</w:t>
      </w:r>
      <w:r w:rsidRPr="002A1155">
        <w:rPr>
          <w:rFonts w:ascii="Arial" w:eastAsiaTheme="minorHAnsi" w:hAnsi="Arial" w:cs="Arial"/>
          <w:szCs w:val="18"/>
          <w:lang w:val="nl-BE" w:eastAsia="en-US"/>
        </w:rPr>
        <w:t>, vertegenwoordigd door:</w:t>
      </w:r>
    </w:p>
    <w:p w14:paraId="50D10AA4" w14:textId="77777777" w:rsidR="002A1155" w:rsidRPr="002A1155" w:rsidRDefault="002A1155" w:rsidP="002A1155">
      <w:pPr>
        <w:spacing w:after="200" w:line="276" w:lineRule="auto"/>
        <w:rPr>
          <w:rFonts w:ascii="Arial" w:eastAsiaTheme="minorHAnsi" w:hAnsi="Arial" w:cs="Arial"/>
          <w:szCs w:val="18"/>
          <w:lang w:val="nl-BE" w:eastAsia="en-US"/>
        </w:rPr>
      </w:pPr>
      <w:r w:rsidRPr="002A1155">
        <w:rPr>
          <w:rFonts w:ascii="Arial" w:eastAsiaTheme="minorHAnsi" w:hAnsi="Arial" w:cs="Arial"/>
          <w:szCs w:val="18"/>
          <w:lang w:val="nl-BE" w:eastAsia="en-US"/>
        </w:rPr>
        <w:t>- Naam, functie</w:t>
      </w:r>
      <w:r w:rsidRPr="002A1155">
        <w:rPr>
          <w:rFonts w:ascii="Arial" w:eastAsiaTheme="minorHAnsi" w:hAnsi="Arial" w:cs="Arial"/>
          <w:szCs w:val="18"/>
          <w:lang w:val="nl-BE" w:eastAsia="en-US"/>
        </w:rPr>
        <w:br/>
        <w:t>- Naam, functie</w:t>
      </w:r>
    </w:p>
    <w:p w14:paraId="7E920F7D" w14:textId="77777777" w:rsidR="002A1155" w:rsidRPr="002A1155" w:rsidRDefault="002A1155" w:rsidP="002A1155">
      <w:pPr>
        <w:spacing w:after="200" w:line="276" w:lineRule="auto"/>
        <w:rPr>
          <w:rFonts w:ascii="Arial" w:eastAsiaTheme="minorHAnsi" w:hAnsi="Arial" w:cs="Arial"/>
          <w:sz w:val="20"/>
          <w:szCs w:val="22"/>
          <w:lang w:val="nl-BE" w:eastAsia="en-US"/>
        </w:rPr>
      </w:pPr>
    </w:p>
    <w:p w14:paraId="44692D6A" w14:textId="77777777" w:rsidR="002A1155" w:rsidRPr="002A1155" w:rsidRDefault="002A1155" w:rsidP="002A1155">
      <w:pPr>
        <w:spacing w:after="200" w:line="276" w:lineRule="auto"/>
        <w:rPr>
          <w:rFonts w:ascii="Arial" w:eastAsiaTheme="minorHAnsi" w:hAnsi="Arial" w:cs="Arial"/>
          <w:b/>
          <w:bCs/>
          <w:sz w:val="24"/>
          <w:szCs w:val="24"/>
          <w:lang w:val="nl-BE" w:eastAsia="en-US"/>
        </w:rPr>
      </w:pPr>
      <w:r w:rsidRPr="002A1155">
        <w:rPr>
          <w:rFonts w:ascii="Arial" w:eastAsiaTheme="minorHAnsi" w:hAnsi="Arial" w:cs="Arial"/>
          <w:b/>
          <w:bCs/>
          <w:sz w:val="24"/>
          <w:szCs w:val="24"/>
          <w:lang w:val="nl-BE" w:eastAsia="en-US"/>
        </w:rPr>
        <w:t>A</w:t>
      </w:r>
      <w:r w:rsidRPr="002A1155">
        <w:rPr>
          <w:rFonts w:ascii="Arial" w:eastAsiaTheme="minorHAnsi" w:hAnsi="Arial" w:cs="Arial"/>
          <w:b/>
          <w:bCs/>
          <w:sz w:val="24"/>
          <w:szCs w:val="24"/>
          <w:lang w:val="nl-BE" w:eastAsia="en-US"/>
        </w:rPr>
        <w:tab/>
        <w:t>Aanleiding en doelstelling tot het opstellen van deze convenant</w:t>
      </w:r>
    </w:p>
    <w:p w14:paraId="120010DB" w14:textId="77777777" w:rsidR="002A1155" w:rsidRPr="002A1155" w:rsidRDefault="002A1155" w:rsidP="002A1155">
      <w:pPr>
        <w:spacing w:after="200" w:line="276" w:lineRule="auto"/>
        <w:rPr>
          <w:rFonts w:ascii="Arial" w:eastAsiaTheme="minorHAnsi" w:hAnsi="Arial" w:cs="Arial"/>
          <w:sz w:val="20"/>
          <w:szCs w:val="22"/>
          <w:lang w:val="nl-BE" w:eastAsia="en-US"/>
        </w:rPr>
      </w:pPr>
      <w:r w:rsidRPr="002A1155">
        <w:rPr>
          <w:rFonts w:ascii="Arial" w:eastAsiaTheme="minorHAnsi" w:hAnsi="Arial" w:cs="Arial"/>
          <w:sz w:val="20"/>
          <w:szCs w:val="22"/>
          <w:lang w:val="nl-BE" w:eastAsia="en-US"/>
        </w:rPr>
        <w:t>XX</w:t>
      </w:r>
    </w:p>
    <w:p w14:paraId="279350C4" w14:textId="77777777" w:rsidR="002A1155" w:rsidRPr="002A1155" w:rsidRDefault="002A1155" w:rsidP="002A1155">
      <w:pPr>
        <w:spacing w:after="200" w:line="276" w:lineRule="auto"/>
        <w:rPr>
          <w:rFonts w:ascii="Arial" w:eastAsiaTheme="minorHAnsi" w:hAnsi="Arial" w:cs="Arial"/>
          <w:sz w:val="20"/>
          <w:szCs w:val="22"/>
          <w:lang w:val="nl-BE" w:eastAsia="en-US"/>
        </w:rPr>
      </w:pPr>
      <w:r w:rsidRPr="002A1155">
        <w:rPr>
          <w:rFonts w:ascii="Arial" w:eastAsiaTheme="minorHAnsi" w:hAnsi="Arial" w:cs="Arial"/>
          <w:sz w:val="20"/>
          <w:szCs w:val="22"/>
          <w:lang w:val="nl-BE" w:eastAsia="en-US"/>
        </w:rPr>
        <w:br w:type="page"/>
      </w:r>
    </w:p>
    <w:p w14:paraId="598E3350" w14:textId="77777777" w:rsidR="002A1155" w:rsidRPr="002A1155" w:rsidRDefault="002A1155" w:rsidP="002A1155">
      <w:pPr>
        <w:spacing w:after="200" w:line="276" w:lineRule="auto"/>
        <w:rPr>
          <w:rFonts w:ascii="Arial" w:eastAsiaTheme="minorHAnsi" w:hAnsi="Arial" w:cs="Arial"/>
          <w:sz w:val="24"/>
          <w:szCs w:val="24"/>
          <w:lang w:val="nl-BE" w:eastAsia="en-US"/>
        </w:rPr>
      </w:pPr>
      <w:bookmarkStart w:id="0" w:name="_Hlk14850739"/>
      <w:r w:rsidRPr="002A1155">
        <w:rPr>
          <w:rFonts w:ascii="Arial" w:eastAsiaTheme="minorHAnsi" w:hAnsi="Arial" w:cs="Arial"/>
          <w:sz w:val="24"/>
          <w:szCs w:val="24"/>
          <w:lang w:val="nl-BE" w:eastAsia="en-US"/>
        </w:rPr>
        <w:lastRenderedPageBreak/>
        <w:t>Tussen Partijen wordt overeengekomen</w:t>
      </w:r>
    </w:p>
    <w:bookmarkEnd w:id="0"/>
    <w:p w14:paraId="3F53622C" w14:textId="7E85A7E0" w:rsidR="002A1155" w:rsidRPr="002A1155" w:rsidRDefault="002A1155" w:rsidP="002A1155">
      <w:pPr>
        <w:spacing w:after="200" w:line="276" w:lineRule="auto"/>
        <w:rPr>
          <w:rFonts w:ascii="Arial" w:eastAsiaTheme="minorHAnsi" w:hAnsi="Arial" w:cs="Arial"/>
          <w:b/>
          <w:bCs/>
          <w:sz w:val="20"/>
          <w:szCs w:val="22"/>
          <w:lang w:val="nl-BE" w:eastAsia="en-US"/>
        </w:rPr>
      </w:pPr>
      <w:r w:rsidRPr="002A1155">
        <w:rPr>
          <w:rFonts w:ascii="Arial" w:eastAsiaTheme="minorHAnsi" w:hAnsi="Arial" w:cs="Arial"/>
          <w:b/>
          <w:bCs/>
          <w:sz w:val="20"/>
          <w:szCs w:val="22"/>
          <w:lang w:val="nl-BE" w:eastAsia="en-US"/>
        </w:rPr>
        <w:t>A</w:t>
      </w:r>
      <w:r w:rsidRPr="002A1155">
        <w:rPr>
          <w:rFonts w:ascii="Arial" w:eastAsiaTheme="minorHAnsi" w:hAnsi="Arial" w:cs="Arial"/>
          <w:b/>
          <w:bCs/>
          <w:sz w:val="20"/>
          <w:szCs w:val="22"/>
          <w:lang w:val="nl-BE" w:eastAsia="en-US"/>
        </w:rPr>
        <w:tab/>
        <w:t xml:space="preserve">Verbintenissen van </w:t>
      </w:r>
      <w:r>
        <w:rPr>
          <w:rFonts w:ascii="Arial" w:eastAsiaTheme="minorHAnsi" w:hAnsi="Arial" w:cs="Arial"/>
          <w:b/>
          <w:bCs/>
          <w:sz w:val="20"/>
          <w:szCs w:val="22"/>
          <w:lang w:val="nl-BE" w:eastAsia="en-US"/>
        </w:rPr>
        <w:t>OCMW</w:t>
      </w:r>
      <w:r w:rsidRPr="002A1155">
        <w:rPr>
          <w:rFonts w:ascii="Arial" w:eastAsiaTheme="minorHAnsi" w:hAnsi="Arial" w:cs="Arial"/>
          <w:b/>
          <w:bCs/>
          <w:sz w:val="20"/>
          <w:szCs w:val="22"/>
          <w:lang w:val="nl-BE" w:eastAsia="en-US"/>
        </w:rPr>
        <w:t xml:space="preserve"> Turnhout</w:t>
      </w:r>
    </w:p>
    <w:p w14:paraId="7CEA1137" w14:textId="440CAC01" w:rsidR="002A1155" w:rsidRPr="002A1155" w:rsidRDefault="002A1155" w:rsidP="002A1155">
      <w:pPr>
        <w:spacing w:after="200" w:line="276" w:lineRule="auto"/>
        <w:rPr>
          <w:rFonts w:ascii="Arial" w:eastAsiaTheme="minorHAnsi" w:hAnsi="Arial" w:cs="Arial"/>
          <w:szCs w:val="18"/>
          <w:lang w:val="nl-BE" w:eastAsia="en-US"/>
        </w:rPr>
      </w:pPr>
      <w:r w:rsidRPr="002A1155">
        <w:rPr>
          <w:rFonts w:ascii="Arial" w:eastAsiaTheme="minorHAnsi" w:hAnsi="Arial" w:cs="Arial"/>
          <w:b/>
          <w:bCs/>
          <w:szCs w:val="18"/>
          <w:lang w:val="nl-BE" w:eastAsia="en-US"/>
        </w:rPr>
        <w:t xml:space="preserve">Artikel 1. </w:t>
      </w:r>
      <w:r>
        <w:rPr>
          <w:rFonts w:ascii="Arial" w:eastAsiaTheme="minorHAnsi" w:hAnsi="Arial" w:cs="Arial"/>
          <w:szCs w:val="18"/>
          <w:lang w:val="nl-BE" w:eastAsia="en-US"/>
        </w:rPr>
        <w:t>OCMW</w:t>
      </w:r>
      <w:r w:rsidRPr="002A1155">
        <w:rPr>
          <w:rFonts w:ascii="Arial" w:eastAsiaTheme="minorHAnsi" w:hAnsi="Arial" w:cs="Arial"/>
          <w:szCs w:val="18"/>
          <w:lang w:val="nl-BE" w:eastAsia="en-US"/>
        </w:rPr>
        <w:t xml:space="preserve"> Turnhout verbindt er zich toe in kader van deze convenant tijdens / voor de periode van x tot x een eenmalige / jaarlijkse toelage van xx EUR uit te betalen aan organisatie x, adres x (ondernemingsnummer en bankrekeningnummer) ter financiering van x.</w:t>
      </w:r>
    </w:p>
    <w:p w14:paraId="3AA36603" w14:textId="77777777" w:rsidR="002A1155" w:rsidRPr="002A1155" w:rsidRDefault="002A1155" w:rsidP="002A1155">
      <w:pPr>
        <w:spacing w:after="200" w:line="276" w:lineRule="auto"/>
        <w:rPr>
          <w:rFonts w:ascii="Arial" w:eastAsiaTheme="minorHAnsi" w:hAnsi="Arial" w:cs="Arial"/>
          <w:szCs w:val="18"/>
          <w:lang w:val="nl-BE" w:eastAsia="en-US"/>
        </w:rPr>
      </w:pPr>
      <w:r w:rsidRPr="002A1155">
        <w:rPr>
          <w:rFonts w:ascii="Arial" w:eastAsiaTheme="minorHAnsi" w:hAnsi="Arial" w:cs="Arial"/>
          <w:b/>
          <w:bCs/>
          <w:szCs w:val="18"/>
          <w:lang w:val="nl-BE" w:eastAsia="en-US"/>
        </w:rPr>
        <w:t xml:space="preserve">Artikel 2. </w:t>
      </w:r>
      <w:r w:rsidRPr="002A1155">
        <w:rPr>
          <w:rFonts w:ascii="Arial" w:eastAsiaTheme="minorHAnsi" w:hAnsi="Arial" w:cs="Arial"/>
          <w:szCs w:val="18"/>
          <w:lang w:val="nl-BE" w:eastAsia="en-US"/>
        </w:rPr>
        <w:t>Deze financiering dekt alle verbintenissen die in deze convenant zijn opgenomen.</w:t>
      </w:r>
    </w:p>
    <w:p w14:paraId="30619D10" w14:textId="077DFAFD" w:rsidR="002A1155" w:rsidRPr="002A1155" w:rsidRDefault="002A1155" w:rsidP="002A1155">
      <w:pPr>
        <w:autoSpaceDE w:val="0"/>
        <w:autoSpaceDN w:val="0"/>
        <w:adjustRightInd w:val="0"/>
        <w:spacing w:line="240" w:lineRule="auto"/>
        <w:rPr>
          <w:rFonts w:ascii="Arial" w:eastAsiaTheme="minorHAnsi" w:hAnsi="Arial" w:cs="Arial"/>
          <w:szCs w:val="18"/>
          <w:lang w:val="nl-BE" w:eastAsia="en-US"/>
        </w:rPr>
      </w:pPr>
      <w:r w:rsidRPr="002A1155">
        <w:rPr>
          <w:rFonts w:ascii="Arial" w:eastAsiaTheme="minorHAnsi" w:hAnsi="Arial" w:cs="Arial"/>
          <w:b/>
          <w:bCs/>
          <w:szCs w:val="18"/>
          <w:lang w:val="nl-BE" w:eastAsia="en-US"/>
        </w:rPr>
        <w:t xml:space="preserve">Artikel 3. </w:t>
      </w:r>
      <w:r w:rsidRPr="002A1155">
        <w:rPr>
          <w:rFonts w:ascii="Arial" w:eastAsiaTheme="minorHAnsi" w:hAnsi="Arial" w:cs="Arial"/>
          <w:szCs w:val="18"/>
          <w:lang w:val="nl-BE" w:eastAsia="en-US"/>
        </w:rPr>
        <w:t>De aanvraag tot het verkrijgen van de toelage wordt via het aanvraagformulier</w:t>
      </w:r>
      <w:r w:rsidRPr="002A1155">
        <w:rPr>
          <w:rFonts w:ascii="Arial" w:eastAsiaTheme="minorHAnsi" w:hAnsi="Arial" w:cs="Arial"/>
          <w:szCs w:val="18"/>
          <w:vertAlign w:val="superscript"/>
          <w:lang w:val="nl-BE" w:eastAsia="en-US"/>
        </w:rPr>
        <w:footnoteReference w:id="1"/>
      </w:r>
      <w:r w:rsidR="00F16945">
        <w:rPr>
          <w:rFonts w:ascii="Arial" w:eastAsiaTheme="minorHAnsi" w:hAnsi="Arial" w:cs="Arial"/>
          <w:szCs w:val="18"/>
          <w:lang w:val="nl-BE" w:eastAsia="en-US"/>
        </w:rPr>
        <w:t xml:space="preserve"> </w:t>
      </w:r>
      <w:r w:rsidRPr="002A1155">
        <w:rPr>
          <w:rFonts w:ascii="Arial" w:eastAsiaTheme="minorHAnsi" w:hAnsi="Arial" w:cs="Arial"/>
          <w:szCs w:val="18"/>
          <w:lang w:val="nl-BE" w:eastAsia="en-US"/>
        </w:rPr>
        <w:t xml:space="preserve">binnengebracht bij de dienst X van </w:t>
      </w:r>
      <w:r w:rsidR="00F16945">
        <w:rPr>
          <w:rFonts w:ascii="Arial" w:eastAsiaTheme="minorHAnsi" w:hAnsi="Arial" w:cs="Arial"/>
          <w:szCs w:val="18"/>
          <w:lang w:val="nl-BE" w:eastAsia="en-US"/>
        </w:rPr>
        <w:t>OCMW</w:t>
      </w:r>
      <w:r w:rsidRPr="002A1155">
        <w:rPr>
          <w:rFonts w:ascii="Arial" w:eastAsiaTheme="minorHAnsi" w:hAnsi="Arial" w:cs="Arial"/>
          <w:szCs w:val="18"/>
          <w:lang w:val="nl-BE" w:eastAsia="en-US"/>
        </w:rPr>
        <w:t xml:space="preserve"> Turnhout, Campus Blairon 200, 2300 Turnhout.</w:t>
      </w:r>
    </w:p>
    <w:p w14:paraId="2BD3414F" w14:textId="77777777" w:rsidR="002A1155" w:rsidRPr="002A1155" w:rsidRDefault="002A1155" w:rsidP="002A1155">
      <w:pPr>
        <w:autoSpaceDE w:val="0"/>
        <w:autoSpaceDN w:val="0"/>
        <w:adjustRightInd w:val="0"/>
        <w:spacing w:line="240" w:lineRule="auto"/>
        <w:rPr>
          <w:rFonts w:ascii="Arial" w:eastAsiaTheme="minorHAnsi" w:hAnsi="Arial" w:cs="Arial"/>
          <w:sz w:val="20"/>
          <w:szCs w:val="22"/>
          <w:lang w:val="nl-BE" w:eastAsia="en-US"/>
        </w:rPr>
      </w:pPr>
    </w:p>
    <w:p w14:paraId="627D4D03" w14:textId="77777777" w:rsidR="002A1155" w:rsidRPr="002A1155" w:rsidRDefault="002A1155" w:rsidP="002A1155">
      <w:pPr>
        <w:autoSpaceDE w:val="0"/>
        <w:autoSpaceDN w:val="0"/>
        <w:adjustRightInd w:val="0"/>
        <w:spacing w:line="240" w:lineRule="auto"/>
        <w:rPr>
          <w:rFonts w:ascii="Arial" w:eastAsiaTheme="minorHAnsi" w:hAnsi="Arial" w:cs="Arial"/>
          <w:b/>
          <w:bCs/>
          <w:sz w:val="20"/>
          <w:szCs w:val="22"/>
          <w:lang w:val="nl-BE" w:eastAsia="en-US"/>
        </w:rPr>
      </w:pPr>
    </w:p>
    <w:p w14:paraId="7C0059B5" w14:textId="77777777" w:rsidR="002A1155" w:rsidRPr="002A1155" w:rsidRDefault="002A1155" w:rsidP="002A1155">
      <w:pPr>
        <w:spacing w:after="200" w:line="276" w:lineRule="auto"/>
        <w:rPr>
          <w:rFonts w:ascii="Arial" w:eastAsiaTheme="minorHAnsi" w:hAnsi="Arial" w:cs="Arial"/>
          <w:b/>
          <w:bCs/>
          <w:szCs w:val="18"/>
          <w:lang w:val="nl-BE" w:eastAsia="en-US"/>
        </w:rPr>
      </w:pPr>
      <w:r w:rsidRPr="002A1155">
        <w:rPr>
          <w:rFonts w:ascii="Arial" w:eastAsiaTheme="minorHAnsi" w:hAnsi="Arial" w:cs="Arial"/>
          <w:b/>
          <w:bCs/>
          <w:szCs w:val="18"/>
          <w:lang w:val="nl-BE" w:eastAsia="en-US"/>
        </w:rPr>
        <w:t>B</w:t>
      </w:r>
      <w:r w:rsidRPr="002A1155">
        <w:rPr>
          <w:rFonts w:ascii="Arial" w:eastAsiaTheme="minorHAnsi" w:hAnsi="Arial" w:cs="Arial"/>
          <w:b/>
          <w:bCs/>
          <w:szCs w:val="18"/>
          <w:lang w:val="nl-BE" w:eastAsia="en-US"/>
        </w:rPr>
        <w:tab/>
        <w:t>Verbintenissen van organisatie X</w:t>
      </w:r>
    </w:p>
    <w:p w14:paraId="347E6AFE" w14:textId="77777777" w:rsidR="002A1155" w:rsidRPr="002A1155" w:rsidRDefault="002A1155" w:rsidP="002A1155">
      <w:pPr>
        <w:spacing w:after="200" w:line="276" w:lineRule="auto"/>
        <w:rPr>
          <w:rFonts w:ascii="Arial" w:eastAsiaTheme="minorHAnsi" w:hAnsi="Arial" w:cs="Arial"/>
          <w:szCs w:val="18"/>
          <w:lang w:val="nl-BE" w:eastAsia="en-US"/>
        </w:rPr>
      </w:pPr>
      <w:r w:rsidRPr="002A1155">
        <w:rPr>
          <w:rFonts w:ascii="Arial" w:eastAsiaTheme="minorHAnsi" w:hAnsi="Arial" w:cs="Arial"/>
          <w:b/>
          <w:bCs/>
          <w:szCs w:val="18"/>
          <w:lang w:val="nl-BE" w:eastAsia="en-US"/>
        </w:rPr>
        <w:t xml:space="preserve">Artikel x. </w:t>
      </w:r>
      <w:r w:rsidRPr="002A1155">
        <w:rPr>
          <w:rFonts w:ascii="Arial" w:eastAsiaTheme="minorHAnsi" w:hAnsi="Arial" w:cs="Arial"/>
          <w:szCs w:val="18"/>
          <w:lang w:val="nl-BE" w:eastAsia="en-US"/>
        </w:rPr>
        <w:t>XX</w:t>
      </w:r>
    </w:p>
    <w:p w14:paraId="70DB5E06" w14:textId="77777777" w:rsidR="002A1155" w:rsidRPr="002A1155" w:rsidRDefault="002A1155" w:rsidP="002A1155">
      <w:pPr>
        <w:spacing w:after="200" w:line="276" w:lineRule="auto"/>
        <w:rPr>
          <w:rFonts w:ascii="Arial" w:eastAsiaTheme="minorHAnsi" w:hAnsi="Arial" w:cs="Arial"/>
          <w:szCs w:val="18"/>
          <w:lang w:val="nl-BE" w:eastAsia="en-US"/>
        </w:rPr>
      </w:pPr>
      <w:r w:rsidRPr="002A1155">
        <w:rPr>
          <w:rFonts w:ascii="Arial" w:eastAsiaTheme="minorHAnsi" w:hAnsi="Arial" w:cs="Arial"/>
          <w:b/>
          <w:bCs/>
          <w:szCs w:val="18"/>
          <w:lang w:val="nl-BE" w:eastAsia="en-US"/>
        </w:rPr>
        <w:t xml:space="preserve">Artikel x. </w:t>
      </w:r>
      <w:r w:rsidRPr="002A1155">
        <w:rPr>
          <w:rFonts w:ascii="Arial" w:eastAsiaTheme="minorHAnsi" w:hAnsi="Arial" w:cs="Arial"/>
          <w:szCs w:val="18"/>
          <w:lang w:val="nl-BE" w:eastAsia="en-US"/>
        </w:rPr>
        <w:t>XX</w:t>
      </w:r>
    </w:p>
    <w:p w14:paraId="2AB2FE86" w14:textId="77777777" w:rsidR="002A1155" w:rsidRPr="002A1155" w:rsidRDefault="002A1155" w:rsidP="002A1155">
      <w:pPr>
        <w:spacing w:after="200" w:line="276" w:lineRule="auto"/>
        <w:rPr>
          <w:rFonts w:ascii="Arial" w:eastAsiaTheme="minorHAnsi" w:hAnsi="Arial" w:cs="Arial"/>
          <w:szCs w:val="18"/>
          <w:lang w:val="nl-BE" w:eastAsia="en-US"/>
        </w:rPr>
      </w:pPr>
      <w:r w:rsidRPr="002A1155">
        <w:rPr>
          <w:rFonts w:ascii="Arial" w:eastAsiaTheme="minorHAnsi" w:hAnsi="Arial" w:cs="Arial"/>
          <w:b/>
          <w:bCs/>
          <w:szCs w:val="18"/>
          <w:lang w:val="nl-BE" w:eastAsia="en-US"/>
        </w:rPr>
        <w:t xml:space="preserve">Artikel x. </w:t>
      </w:r>
      <w:r w:rsidRPr="002A1155">
        <w:rPr>
          <w:rFonts w:ascii="Arial" w:eastAsiaTheme="minorHAnsi" w:hAnsi="Arial" w:cs="Arial"/>
          <w:szCs w:val="18"/>
          <w:lang w:val="nl-BE" w:eastAsia="en-US"/>
        </w:rPr>
        <w:t>XX</w:t>
      </w:r>
    </w:p>
    <w:p w14:paraId="2FDB155A" w14:textId="77777777" w:rsidR="002A1155" w:rsidRPr="002A1155" w:rsidRDefault="002A1155" w:rsidP="002A1155">
      <w:pPr>
        <w:spacing w:after="200" w:line="276" w:lineRule="auto"/>
        <w:rPr>
          <w:rFonts w:ascii="Arial" w:eastAsiaTheme="minorHAnsi" w:hAnsi="Arial" w:cs="Arial"/>
          <w:b/>
          <w:bCs/>
          <w:szCs w:val="18"/>
          <w:lang w:val="nl-BE" w:eastAsia="en-US"/>
        </w:rPr>
      </w:pPr>
      <w:r w:rsidRPr="002A1155">
        <w:rPr>
          <w:rFonts w:ascii="Arial" w:eastAsiaTheme="minorHAnsi" w:hAnsi="Arial" w:cs="Arial"/>
          <w:b/>
          <w:bCs/>
          <w:szCs w:val="18"/>
          <w:lang w:val="nl-BE" w:eastAsia="en-US"/>
        </w:rPr>
        <w:t xml:space="preserve">… </w:t>
      </w:r>
    </w:p>
    <w:p w14:paraId="02CED9CB" w14:textId="77777777" w:rsidR="002A1155" w:rsidRPr="002A1155" w:rsidRDefault="002A1155" w:rsidP="002A1155">
      <w:pPr>
        <w:spacing w:after="200" w:line="276" w:lineRule="auto"/>
        <w:rPr>
          <w:rFonts w:ascii="Arial" w:eastAsiaTheme="minorHAnsi" w:hAnsi="Arial" w:cs="Arial"/>
          <w:b/>
          <w:bCs/>
          <w:sz w:val="20"/>
          <w:szCs w:val="22"/>
          <w:lang w:val="nl-BE" w:eastAsia="en-US"/>
        </w:rPr>
      </w:pPr>
      <w:r w:rsidRPr="002A1155">
        <w:rPr>
          <w:rFonts w:ascii="Arial" w:eastAsiaTheme="minorHAnsi" w:hAnsi="Arial" w:cs="Arial"/>
          <w:b/>
          <w:bCs/>
          <w:sz w:val="20"/>
          <w:szCs w:val="22"/>
          <w:lang w:val="nl-BE" w:eastAsia="en-US"/>
        </w:rPr>
        <w:t>C</w:t>
      </w:r>
      <w:r w:rsidRPr="002A1155">
        <w:rPr>
          <w:rFonts w:ascii="Arial" w:eastAsiaTheme="minorHAnsi" w:hAnsi="Arial" w:cs="Arial"/>
          <w:b/>
          <w:bCs/>
          <w:sz w:val="20"/>
          <w:szCs w:val="22"/>
          <w:lang w:val="nl-BE" w:eastAsia="en-US"/>
        </w:rPr>
        <w:tab/>
        <w:t>Overleg en samenwerking</w:t>
      </w:r>
    </w:p>
    <w:p w14:paraId="5485E7C8" w14:textId="77777777" w:rsidR="002A1155" w:rsidRPr="002A1155" w:rsidRDefault="002A1155" w:rsidP="002A1155">
      <w:pPr>
        <w:spacing w:after="200" w:line="276" w:lineRule="auto"/>
        <w:rPr>
          <w:rFonts w:ascii="Arial" w:eastAsiaTheme="minorHAnsi" w:hAnsi="Arial" w:cs="Arial"/>
          <w:szCs w:val="18"/>
          <w:lang w:val="nl-BE" w:eastAsia="en-US"/>
        </w:rPr>
      </w:pPr>
      <w:r w:rsidRPr="002A1155">
        <w:rPr>
          <w:rFonts w:ascii="Arial" w:eastAsiaTheme="minorHAnsi" w:hAnsi="Arial" w:cs="Arial"/>
          <w:b/>
          <w:bCs/>
          <w:szCs w:val="18"/>
          <w:lang w:val="nl-BE" w:eastAsia="en-US"/>
        </w:rPr>
        <w:t xml:space="preserve">Artikel x. </w:t>
      </w:r>
      <w:r w:rsidRPr="002A1155">
        <w:rPr>
          <w:rFonts w:ascii="Arial" w:eastAsiaTheme="minorHAnsi" w:hAnsi="Arial" w:cs="Arial"/>
          <w:szCs w:val="18"/>
          <w:lang w:val="nl-BE" w:eastAsia="en-US"/>
        </w:rPr>
        <w:t>XX</w:t>
      </w:r>
    </w:p>
    <w:p w14:paraId="3019D5DA" w14:textId="31C95E1A" w:rsidR="002A1155" w:rsidRPr="002A1155" w:rsidRDefault="002A1155" w:rsidP="002A1155">
      <w:pPr>
        <w:spacing w:after="200" w:line="276" w:lineRule="auto"/>
        <w:rPr>
          <w:rFonts w:ascii="Arial" w:eastAsiaTheme="minorHAnsi" w:hAnsi="Arial" w:cs="Arial"/>
          <w:szCs w:val="18"/>
          <w:lang w:val="nl-BE" w:eastAsia="en-US"/>
        </w:rPr>
      </w:pPr>
      <w:r w:rsidRPr="002A1155">
        <w:rPr>
          <w:rFonts w:ascii="Arial" w:eastAsiaTheme="minorHAnsi" w:hAnsi="Arial" w:cs="Arial"/>
          <w:b/>
          <w:bCs/>
          <w:szCs w:val="18"/>
          <w:lang w:val="nl-BE" w:eastAsia="en-US"/>
        </w:rPr>
        <w:t xml:space="preserve">Artikel x. </w:t>
      </w:r>
      <w:r w:rsidRPr="002A1155">
        <w:rPr>
          <w:rFonts w:ascii="Arial" w:eastAsiaTheme="minorHAnsi" w:hAnsi="Arial" w:cs="Arial"/>
          <w:szCs w:val="18"/>
          <w:lang w:val="nl-BE" w:eastAsia="en-US"/>
        </w:rPr>
        <w:t>Treden op als contactpersonen voor de Partijen:</w:t>
      </w:r>
      <w:r w:rsidRPr="002A1155">
        <w:rPr>
          <w:rFonts w:ascii="Arial" w:eastAsiaTheme="minorHAnsi" w:hAnsi="Arial" w:cs="Arial"/>
          <w:szCs w:val="18"/>
          <w:lang w:val="nl-BE" w:eastAsia="en-US"/>
        </w:rPr>
        <w:br/>
        <w:t xml:space="preserve">- </w:t>
      </w:r>
      <w:r w:rsidR="00F16945">
        <w:rPr>
          <w:rFonts w:ascii="Arial" w:eastAsiaTheme="minorHAnsi" w:hAnsi="Arial" w:cs="Arial"/>
          <w:szCs w:val="18"/>
          <w:lang w:val="nl-BE" w:eastAsia="en-US"/>
        </w:rPr>
        <w:t>OCMW</w:t>
      </w:r>
      <w:r w:rsidRPr="002A1155">
        <w:rPr>
          <w:rFonts w:ascii="Arial" w:eastAsiaTheme="minorHAnsi" w:hAnsi="Arial" w:cs="Arial"/>
          <w:szCs w:val="18"/>
          <w:lang w:val="nl-BE" w:eastAsia="en-US"/>
        </w:rPr>
        <w:t xml:space="preserve"> Turnhout: xx</w:t>
      </w:r>
      <w:r w:rsidRPr="002A1155">
        <w:rPr>
          <w:rFonts w:ascii="Arial" w:eastAsiaTheme="minorHAnsi" w:hAnsi="Arial" w:cs="Arial"/>
          <w:szCs w:val="18"/>
          <w:lang w:val="nl-BE" w:eastAsia="en-US"/>
        </w:rPr>
        <w:br/>
        <w:t>- Organisatie X: xx</w:t>
      </w:r>
    </w:p>
    <w:p w14:paraId="6A2DCFC7" w14:textId="77777777" w:rsidR="002A1155" w:rsidRPr="002A1155" w:rsidRDefault="002A1155" w:rsidP="002A1155">
      <w:pPr>
        <w:spacing w:after="200" w:line="276" w:lineRule="auto"/>
        <w:rPr>
          <w:rFonts w:ascii="Arial" w:eastAsiaTheme="minorHAnsi" w:hAnsi="Arial" w:cs="Arial"/>
          <w:szCs w:val="18"/>
          <w:lang w:val="nl-BE" w:eastAsia="en-US"/>
        </w:rPr>
      </w:pPr>
      <w:r w:rsidRPr="002A1155">
        <w:rPr>
          <w:rFonts w:ascii="Arial" w:eastAsiaTheme="minorHAnsi" w:hAnsi="Arial" w:cs="Arial"/>
          <w:b/>
          <w:bCs/>
          <w:szCs w:val="18"/>
          <w:lang w:val="nl-BE" w:eastAsia="en-US"/>
        </w:rPr>
        <w:t xml:space="preserve">Artikel x. </w:t>
      </w:r>
      <w:r w:rsidRPr="002A1155">
        <w:rPr>
          <w:rFonts w:ascii="Arial" w:eastAsiaTheme="minorHAnsi" w:hAnsi="Arial" w:cs="Arial"/>
          <w:szCs w:val="18"/>
          <w:lang w:val="nl-BE" w:eastAsia="en-US"/>
        </w:rPr>
        <w:t>Partners houden elkaar op de hoogte met betrekking tot wijzigingen in de context, nieuwe ideeën, relevante projecten,… in zoverre deze een mogelijke impact hebben op de uitvoering van deze convenant.</w:t>
      </w:r>
    </w:p>
    <w:p w14:paraId="7A88FF59" w14:textId="77777777" w:rsidR="002A1155" w:rsidRPr="002A1155" w:rsidRDefault="002A1155" w:rsidP="002A1155">
      <w:pPr>
        <w:spacing w:after="200" w:line="276" w:lineRule="auto"/>
        <w:rPr>
          <w:rFonts w:ascii="Arial" w:eastAsiaTheme="minorHAnsi" w:hAnsi="Arial" w:cs="Arial"/>
          <w:b/>
          <w:bCs/>
          <w:szCs w:val="18"/>
          <w:lang w:val="nl-BE" w:eastAsia="en-US"/>
        </w:rPr>
      </w:pPr>
    </w:p>
    <w:p w14:paraId="74B8F569" w14:textId="77777777" w:rsidR="002A1155" w:rsidRPr="002A1155" w:rsidRDefault="002A1155" w:rsidP="002A1155">
      <w:pPr>
        <w:spacing w:after="200" w:line="276" w:lineRule="auto"/>
        <w:rPr>
          <w:rFonts w:ascii="Arial" w:eastAsiaTheme="minorHAnsi" w:hAnsi="Arial" w:cs="Arial"/>
          <w:b/>
          <w:bCs/>
          <w:sz w:val="20"/>
          <w:szCs w:val="22"/>
          <w:lang w:val="nl-BE" w:eastAsia="en-US"/>
        </w:rPr>
      </w:pPr>
      <w:r w:rsidRPr="002A1155">
        <w:rPr>
          <w:rFonts w:ascii="Arial" w:eastAsiaTheme="minorHAnsi" w:hAnsi="Arial" w:cs="Arial"/>
          <w:b/>
          <w:bCs/>
          <w:sz w:val="20"/>
          <w:szCs w:val="22"/>
          <w:lang w:val="nl-BE" w:eastAsia="en-US"/>
        </w:rPr>
        <w:t>D</w:t>
      </w:r>
      <w:r w:rsidRPr="002A1155">
        <w:rPr>
          <w:rFonts w:ascii="Arial" w:eastAsiaTheme="minorHAnsi" w:hAnsi="Arial" w:cs="Arial"/>
          <w:b/>
          <w:bCs/>
          <w:sz w:val="20"/>
          <w:szCs w:val="22"/>
          <w:lang w:val="nl-BE" w:eastAsia="en-US"/>
        </w:rPr>
        <w:tab/>
        <w:t>Resultaten en evaluatie</w:t>
      </w:r>
    </w:p>
    <w:p w14:paraId="76ABB58D" w14:textId="77777777" w:rsidR="002A1155" w:rsidRPr="002A1155" w:rsidRDefault="002A1155" w:rsidP="002A1155">
      <w:pPr>
        <w:spacing w:after="200" w:line="276" w:lineRule="auto"/>
        <w:rPr>
          <w:rFonts w:ascii="Arial" w:eastAsiaTheme="minorHAnsi" w:hAnsi="Arial" w:cs="Arial"/>
          <w:szCs w:val="18"/>
          <w:lang w:val="nl-BE" w:eastAsia="en-US"/>
        </w:rPr>
      </w:pPr>
      <w:r w:rsidRPr="002A1155">
        <w:rPr>
          <w:rFonts w:ascii="Arial" w:eastAsiaTheme="minorHAnsi" w:hAnsi="Arial" w:cs="Arial"/>
          <w:b/>
          <w:bCs/>
          <w:szCs w:val="18"/>
          <w:lang w:val="nl-BE" w:eastAsia="en-US"/>
        </w:rPr>
        <w:t xml:space="preserve">Artikel x. </w:t>
      </w:r>
      <w:r w:rsidRPr="002A1155">
        <w:rPr>
          <w:rFonts w:ascii="Arial" w:eastAsiaTheme="minorHAnsi" w:hAnsi="Arial" w:cs="Arial"/>
          <w:szCs w:val="18"/>
          <w:lang w:val="nl-BE" w:eastAsia="en-US"/>
        </w:rPr>
        <w:t>XX</w:t>
      </w:r>
    </w:p>
    <w:p w14:paraId="3460DE88" w14:textId="77777777" w:rsidR="002A1155" w:rsidRPr="002A1155" w:rsidRDefault="002A1155" w:rsidP="002A1155">
      <w:pPr>
        <w:spacing w:after="200" w:line="276" w:lineRule="auto"/>
        <w:rPr>
          <w:rFonts w:ascii="Arial" w:eastAsiaTheme="minorHAnsi" w:hAnsi="Arial" w:cs="Arial"/>
          <w:szCs w:val="18"/>
          <w:lang w:val="nl-BE" w:eastAsia="en-US"/>
        </w:rPr>
      </w:pPr>
      <w:r w:rsidRPr="002A1155">
        <w:rPr>
          <w:rFonts w:ascii="Arial" w:eastAsiaTheme="minorHAnsi" w:hAnsi="Arial" w:cs="Arial"/>
          <w:b/>
          <w:bCs/>
          <w:szCs w:val="18"/>
          <w:lang w:val="nl-BE" w:eastAsia="en-US"/>
        </w:rPr>
        <w:t xml:space="preserve">Artikel x. </w:t>
      </w:r>
      <w:r w:rsidRPr="002A1155">
        <w:rPr>
          <w:rFonts w:ascii="Arial" w:eastAsiaTheme="minorHAnsi" w:hAnsi="Arial" w:cs="Arial"/>
          <w:szCs w:val="18"/>
          <w:lang w:val="nl-BE" w:eastAsia="en-US"/>
        </w:rPr>
        <w:t>XX</w:t>
      </w:r>
    </w:p>
    <w:p w14:paraId="0345C813" w14:textId="77777777" w:rsidR="002A1155" w:rsidRPr="002A1155" w:rsidRDefault="002A1155" w:rsidP="002A1155">
      <w:pPr>
        <w:spacing w:after="200" w:line="276" w:lineRule="auto"/>
        <w:rPr>
          <w:rFonts w:ascii="Arial" w:eastAsiaTheme="minorHAnsi" w:hAnsi="Arial" w:cs="Arial"/>
          <w:b/>
          <w:bCs/>
          <w:szCs w:val="18"/>
          <w:lang w:val="nl-BE" w:eastAsia="en-US"/>
        </w:rPr>
      </w:pPr>
    </w:p>
    <w:p w14:paraId="27192B04" w14:textId="77777777" w:rsidR="002A1155" w:rsidRPr="002A1155" w:rsidRDefault="002A1155" w:rsidP="002A1155">
      <w:pPr>
        <w:spacing w:after="200" w:line="276" w:lineRule="auto"/>
        <w:rPr>
          <w:rFonts w:ascii="Arial" w:eastAsiaTheme="minorHAnsi" w:hAnsi="Arial" w:cs="Arial"/>
          <w:b/>
          <w:bCs/>
          <w:szCs w:val="18"/>
          <w:lang w:val="nl-BE" w:eastAsia="en-US"/>
        </w:rPr>
      </w:pPr>
      <w:r w:rsidRPr="002A1155">
        <w:rPr>
          <w:rFonts w:ascii="Arial" w:eastAsiaTheme="minorHAnsi" w:hAnsi="Arial" w:cs="Arial"/>
          <w:b/>
          <w:bCs/>
          <w:szCs w:val="18"/>
          <w:lang w:val="nl-BE" w:eastAsia="en-US"/>
        </w:rPr>
        <w:br w:type="page"/>
      </w:r>
    </w:p>
    <w:p w14:paraId="0B93EF15" w14:textId="77777777" w:rsidR="002A1155" w:rsidRPr="002A1155" w:rsidRDefault="002A1155" w:rsidP="002A1155">
      <w:pPr>
        <w:spacing w:after="200" w:line="240" w:lineRule="auto"/>
        <w:rPr>
          <w:rFonts w:ascii="Arial" w:eastAsiaTheme="minorHAnsi" w:hAnsi="Arial" w:cs="Arial"/>
          <w:sz w:val="24"/>
          <w:szCs w:val="24"/>
          <w:lang w:val="nl-BE" w:eastAsia="en-US"/>
        </w:rPr>
      </w:pPr>
      <w:r w:rsidRPr="002A1155">
        <w:rPr>
          <w:rFonts w:ascii="Arial" w:eastAsiaTheme="minorHAnsi" w:hAnsi="Arial" w:cs="Arial"/>
          <w:sz w:val="24"/>
          <w:szCs w:val="24"/>
          <w:lang w:val="nl-BE" w:eastAsia="en-US"/>
        </w:rPr>
        <w:lastRenderedPageBreak/>
        <w:t>Algemene bepalingen</w:t>
      </w:r>
    </w:p>
    <w:p w14:paraId="4547ACB4" w14:textId="77777777" w:rsidR="002A1155" w:rsidRPr="002A1155" w:rsidRDefault="002A1155" w:rsidP="002A1155">
      <w:pPr>
        <w:spacing w:after="200" w:line="240" w:lineRule="auto"/>
        <w:rPr>
          <w:rFonts w:ascii="Arial" w:eastAsiaTheme="minorHAnsi" w:hAnsi="Arial" w:cs="Arial"/>
          <w:b/>
          <w:bCs/>
          <w:sz w:val="20"/>
          <w:szCs w:val="22"/>
          <w:lang w:val="nl-BE" w:eastAsia="en-US"/>
        </w:rPr>
      </w:pPr>
      <w:r w:rsidRPr="002A1155">
        <w:rPr>
          <w:rFonts w:ascii="Arial" w:eastAsiaTheme="minorHAnsi" w:hAnsi="Arial" w:cs="Arial"/>
          <w:b/>
          <w:bCs/>
          <w:sz w:val="20"/>
          <w:szCs w:val="22"/>
          <w:lang w:val="nl-BE" w:eastAsia="en-US"/>
        </w:rPr>
        <w:t>Geheimhouding en beveiliging</w:t>
      </w:r>
    </w:p>
    <w:p w14:paraId="69B95872" w14:textId="77777777" w:rsidR="002A1155" w:rsidRPr="002A1155" w:rsidRDefault="002A1155" w:rsidP="002A1155">
      <w:pPr>
        <w:spacing w:after="200" w:line="240" w:lineRule="auto"/>
        <w:rPr>
          <w:rFonts w:ascii="Arial" w:eastAsiaTheme="minorHAnsi" w:hAnsi="Arial" w:cs="Arial"/>
          <w:szCs w:val="18"/>
          <w:lang w:val="nl-BE" w:eastAsia="en-US"/>
        </w:rPr>
      </w:pPr>
      <w:r w:rsidRPr="002A1155">
        <w:rPr>
          <w:rFonts w:ascii="Arial" w:eastAsiaTheme="minorHAnsi" w:hAnsi="Arial" w:cs="Arial"/>
          <w:szCs w:val="18"/>
          <w:lang w:val="nl-BE" w:eastAsia="en-US"/>
        </w:rPr>
        <w:t xml:space="preserve">Partijen nemen conform de toepasselijke wettelijke bepalingen en ongeacht de duur van dit convenant geheimhouding in acht over elkaars organisatie en over informatie die met betrekking tot de uitvoering van dit convenant vertrouwelijk is. Hiermee bedoelen we onder andere persoonsgegevens en informatie waarvan redelijkerwijs is aan te nemen dat bekendmaking ervan de belangen van een van de Partijen, het privacybelang of het algemene maatschappelijk belang zou schaden. </w:t>
      </w:r>
    </w:p>
    <w:p w14:paraId="0682EC34" w14:textId="77777777" w:rsidR="002A1155" w:rsidRPr="002A1155" w:rsidRDefault="002A1155" w:rsidP="002A1155">
      <w:pPr>
        <w:spacing w:after="200" w:line="240" w:lineRule="auto"/>
        <w:rPr>
          <w:rFonts w:ascii="Arial" w:eastAsiaTheme="minorHAnsi" w:hAnsi="Arial" w:cs="Arial"/>
          <w:szCs w:val="18"/>
          <w:lang w:val="nl-BE" w:eastAsia="en-US"/>
        </w:rPr>
      </w:pPr>
      <w:r w:rsidRPr="002A1155">
        <w:rPr>
          <w:rFonts w:ascii="Arial" w:eastAsiaTheme="minorHAnsi" w:hAnsi="Arial" w:cs="Arial"/>
          <w:szCs w:val="18"/>
          <w:lang w:val="nl-BE" w:eastAsia="en-US"/>
        </w:rPr>
        <w:t xml:space="preserve">Partijen staan ervoor in dat hun personeel bekend is met deze verplichting en de naleving hiervan nakomen. </w:t>
      </w:r>
    </w:p>
    <w:p w14:paraId="67AC31BF" w14:textId="77777777" w:rsidR="002A1155" w:rsidRPr="002A1155" w:rsidRDefault="002A1155" w:rsidP="002A1155">
      <w:pPr>
        <w:spacing w:after="200" w:line="240" w:lineRule="auto"/>
        <w:rPr>
          <w:rFonts w:ascii="Arial" w:eastAsiaTheme="minorHAnsi" w:hAnsi="Arial" w:cs="Arial"/>
          <w:szCs w:val="18"/>
          <w:lang w:val="nl-BE" w:eastAsia="en-US"/>
        </w:rPr>
      </w:pPr>
      <w:r w:rsidRPr="002A1155">
        <w:rPr>
          <w:rFonts w:ascii="Arial" w:eastAsiaTheme="minorHAnsi" w:hAnsi="Arial" w:cs="Arial"/>
          <w:szCs w:val="18"/>
          <w:lang w:val="nl-BE" w:eastAsia="en-US"/>
        </w:rPr>
        <w:t xml:space="preserve">Partijen nemen ieder voor zich adequate technische en organisatorische maatregelen om informatie te beschermen tegen verlies of onrechtmatige verwerking. </w:t>
      </w:r>
    </w:p>
    <w:p w14:paraId="53FD68B1" w14:textId="77777777" w:rsidR="002A1155" w:rsidRPr="002A1155" w:rsidRDefault="002A1155" w:rsidP="002A1155">
      <w:pPr>
        <w:spacing w:after="200" w:line="240" w:lineRule="auto"/>
        <w:rPr>
          <w:rFonts w:ascii="Arial" w:eastAsiaTheme="minorHAnsi" w:hAnsi="Arial" w:cs="Arial"/>
          <w:sz w:val="20"/>
          <w:szCs w:val="22"/>
          <w:lang w:val="nl-BE" w:eastAsia="en-US"/>
        </w:rPr>
      </w:pPr>
    </w:p>
    <w:p w14:paraId="3BA63541" w14:textId="77777777" w:rsidR="002A1155" w:rsidRPr="002A1155" w:rsidRDefault="002A1155" w:rsidP="002A1155">
      <w:pPr>
        <w:spacing w:after="200" w:line="240" w:lineRule="auto"/>
        <w:rPr>
          <w:rFonts w:ascii="Arial" w:eastAsiaTheme="minorHAnsi" w:hAnsi="Arial" w:cs="Arial"/>
          <w:b/>
          <w:bCs/>
          <w:sz w:val="20"/>
          <w:szCs w:val="22"/>
          <w:lang w:val="nl-BE" w:eastAsia="en-US"/>
        </w:rPr>
      </w:pPr>
      <w:r w:rsidRPr="002A1155">
        <w:rPr>
          <w:rFonts w:ascii="Arial" w:eastAsiaTheme="minorHAnsi" w:hAnsi="Arial" w:cs="Arial"/>
          <w:b/>
          <w:bCs/>
          <w:sz w:val="20"/>
          <w:szCs w:val="22"/>
          <w:lang w:val="nl-BE" w:eastAsia="en-US"/>
        </w:rPr>
        <w:t>Communicatie en briefwisseling</w:t>
      </w:r>
    </w:p>
    <w:p w14:paraId="7255C81D" w14:textId="77777777" w:rsidR="002A1155" w:rsidRPr="002A1155" w:rsidRDefault="002A1155" w:rsidP="002A1155">
      <w:pPr>
        <w:spacing w:after="200" w:line="240" w:lineRule="auto"/>
        <w:rPr>
          <w:rFonts w:ascii="Arial" w:eastAsiaTheme="minorHAnsi" w:hAnsi="Arial" w:cs="Arial"/>
          <w:szCs w:val="18"/>
          <w:lang w:val="nl-BE" w:eastAsia="en-US"/>
        </w:rPr>
      </w:pPr>
      <w:r w:rsidRPr="002A1155">
        <w:rPr>
          <w:rFonts w:ascii="Arial" w:eastAsiaTheme="minorHAnsi" w:hAnsi="Arial" w:cs="Arial"/>
          <w:szCs w:val="18"/>
          <w:lang w:val="nl-BE" w:eastAsia="en-US"/>
        </w:rPr>
        <w:t xml:space="preserve">Partijen communiceren niet afzonderlijk naar derden over uitvoering of resultaten van dit convenant zonder voorafgaandelijke schriftelijke afstemming en overleg met alle Partijen. </w:t>
      </w:r>
    </w:p>
    <w:p w14:paraId="5FEB0801" w14:textId="68728A77" w:rsidR="002A1155" w:rsidRPr="002A1155" w:rsidRDefault="002A1155" w:rsidP="002A1155">
      <w:pPr>
        <w:spacing w:after="200" w:line="240" w:lineRule="auto"/>
        <w:rPr>
          <w:rFonts w:ascii="Arial" w:eastAsiaTheme="minorHAnsi" w:hAnsi="Arial" w:cs="Arial"/>
          <w:szCs w:val="18"/>
          <w:lang w:val="nl-BE" w:eastAsia="en-US"/>
        </w:rPr>
      </w:pPr>
      <w:r w:rsidRPr="002A1155">
        <w:rPr>
          <w:rFonts w:ascii="Arial" w:eastAsiaTheme="minorHAnsi" w:hAnsi="Arial" w:cs="Arial"/>
          <w:szCs w:val="18"/>
          <w:lang w:val="nl-BE" w:eastAsia="en-US"/>
        </w:rPr>
        <w:t xml:space="preserve">Alle briefwisseling met betrekking tot de uitvoering van dit convenant wordt gericht aan </w:t>
      </w:r>
      <w:r w:rsidRPr="002A1155">
        <w:rPr>
          <w:rFonts w:ascii="Arial" w:eastAsiaTheme="minorHAnsi" w:hAnsi="Arial" w:cs="Arial"/>
          <w:szCs w:val="18"/>
          <w:highlight w:val="yellow"/>
          <w:lang w:val="nl-BE" w:eastAsia="en-US"/>
        </w:rPr>
        <w:t>dienst X</w:t>
      </w:r>
      <w:r w:rsidRPr="002A1155">
        <w:rPr>
          <w:rFonts w:ascii="Arial" w:eastAsiaTheme="minorHAnsi" w:hAnsi="Arial" w:cs="Arial"/>
          <w:szCs w:val="18"/>
          <w:lang w:val="nl-BE" w:eastAsia="en-US"/>
        </w:rPr>
        <w:t xml:space="preserve"> </w:t>
      </w:r>
      <w:r w:rsidRPr="002A1155">
        <w:rPr>
          <w:rFonts w:ascii="Arial" w:eastAsiaTheme="minorHAnsi" w:hAnsi="Arial" w:cs="Arial"/>
          <w:szCs w:val="18"/>
          <w:highlight w:val="yellow"/>
          <w:lang w:val="nl-BE" w:eastAsia="en-US"/>
        </w:rPr>
        <w:t>functie Y (geen naam dus…)</w:t>
      </w:r>
      <w:r w:rsidRPr="002A1155">
        <w:rPr>
          <w:rFonts w:ascii="Arial" w:eastAsiaTheme="minorHAnsi" w:hAnsi="Arial" w:cs="Arial"/>
          <w:szCs w:val="18"/>
          <w:lang w:val="nl-BE" w:eastAsia="en-US"/>
        </w:rPr>
        <w:t xml:space="preserve"> </w:t>
      </w:r>
      <w:r w:rsidR="00F16945">
        <w:rPr>
          <w:rFonts w:ascii="Arial" w:eastAsiaTheme="minorHAnsi" w:hAnsi="Arial" w:cs="Arial"/>
          <w:szCs w:val="18"/>
          <w:lang w:val="nl-BE" w:eastAsia="en-US"/>
        </w:rPr>
        <w:t>OCMW</w:t>
      </w:r>
      <w:r w:rsidRPr="002A1155">
        <w:rPr>
          <w:rFonts w:ascii="Arial" w:eastAsiaTheme="minorHAnsi" w:hAnsi="Arial" w:cs="Arial"/>
          <w:szCs w:val="18"/>
          <w:lang w:val="nl-BE" w:eastAsia="en-US"/>
        </w:rPr>
        <w:t xml:space="preserve"> Turnhout, Campus Blairon 200 te 2300 Turnhout.</w:t>
      </w:r>
    </w:p>
    <w:p w14:paraId="569EF7C9" w14:textId="77777777" w:rsidR="002A1155" w:rsidRPr="002A1155" w:rsidRDefault="002A1155" w:rsidP="002A1155">
      <w:pPr>
        <w:spacing w:after="200" w:line="240" w:lineRule="auto"/>
        <w:rPr>
          <w:rFonts w:ascii="Arial" w:eastAsiaTheme="minorHAnsi" w:hAnsi="Arial" w:cs="Arial"/>
          <w:szCs w:val="18"/>
          <w:lang w:val="nl-BE" w:eastAsia="en-US"/>
        </w:rPr>
      </w:pPr>
    </w:p>
    <w:p w14:paraId="2B94C9AA" w14:textId="77777777" w:rsidR="002A1155" w:rsidRPr="002A1155" w:rsidRDefault="002A1155" w:rsidP="002A1155">
      <w:pPr>
        <w:spacing w:after="200" w:line="240" w:lineRule="auto"/>
        <w:rPr>
          <w:rFonts w:ascii="Arial" w:eastAsiaTheme="minorHAnsi" w:hAnsi="Arial" w:cs="Arial"/>
          <w:b/>
          <w:bCs/>
          <w:sz w:val="20"/>
          <w:szCs w:val="22"/>
          <w:lang w:val="nl-BE" w:eastAsia="en-US"/>
        </w:rPr>
      </w:pPr>
      <w:r w:rsidRPr="002A1155">
        <w:rPr>
          <w:rFonts w:ascii="Arial" w:eastAsiaTheme="minorHAnsi" w:hAnsi="Arial" w:cs="Arial"/>
          <w:b/>
          <w:bCs/>
          <w:sz w:val="20"/>
          <w:szCs w:val="22"/>
          <w:lang w:val="nl-BE" w:eastAsia="en-US"/>
        </w:rPr>
        <w:t>Financiering</w:t>
      </w:r>
    </w:p>
    <w:p w14:paraId="06094AF7" w14:textId="77777777" w:rsidR="002A1155" w:rsidRPr="002A1155" w:rsidRDefault="002A1155" w:rsidP="002A1155">
      <w:pPr>
        <w:spacing w:after="200" w:line="240" w:lineRule="auto"/>
        <w:rPr>
          <w:rFonts w:ascii="Arial" w:eastAsiaTheme="minorHAnsi" w:hAnsi="Arial" w:cs="Arial"/>
          <w:szCs w:val="18"/>
          <w:lang w:val="nl-BE" w:eastAsia="en-US"/>
        </w:rPr>
      </w:pPr>
      <w:r w:rsidRPr="002A1155">
        <w:rPr>
          <w:rFonts w:ascii="Arial" w:eastAsiaTheme="minorHAnsi" w:hAnsi="Arial" w:cs="Arial"/>
          <w:szCs w:val="18"/>
          <w:lang w:val="nl-BE" w:eastAsia="en-US"/>
        </w:rPr>
        <w:t>De in dit convenant bepaalde toelage wordt uitbetaald in zoverre de vooropgestelde resultaten zijn behaald. Als een resultaat niet wordt behaald, wordt het bedrag niet of deels uitbetaald a rato van het aantal behaalde resultaten.</w:t>
      </w:r>
    </w:p>
    <w:p w14:paraId="2D8D8ECB" w14:textId="65779753" w:rsidR="002A1155" w:rsidRPr="002A1155" w:rsidRDefault="002A1155" w:rsidP="002A1155">
      <w:pPr>
        <w:spacing w:after="200" w:line="240" w:lineRule="auto"/>
        <w:rPr>
          <w:rFonts w:ascii="Arial" w:eastAsiaTheme="minorHAnsi" w:hAnsi="Arial" w:cs="Arial"/>
          <w:szCs w:val="18"/>
          <w:lang w:val="nl-BE" w:eastAsia="en-US"/>
        </w:rPr>
      </w:pPr>
      <w:r w:rsidRPr="002A1155">
        <w:rPr>
          <w:rFonts w:ascii="Arial" w:eastAsiaTheme="minorHAnsi" w:hAnsi="Arial" w:cs="Arial"/>
          <w:szCs w:val="18"/>
          <w:lang w:val="nl-BE" w:eastAsia="en-US"/>
        </w:rPr>
        <w:t xml:space="preserve">Naast financiering vanuit </w:t>
      </w:r>
      <w:r w:rsidR="00F16945">
        <w:rPr>
          <w:rFonts w:ascii="Arial" w:eastAsiaTheme="minorHAnsi" w:hAnsi="Arial" w:cs="Arial"/>
          <w:szCs w:val="18"/>
          <w:lang w:val="nl-BE" w:eastAsia="en-US"/>
        </w:rPr>
        <w:t>OCMW</w:t>
      </w:r>
      <w:r w:rsidRPr="002A1155">
        <w:rPr>
          <w:rFonts w:ascii="Arial" w:eastAsiaTheme="minorHAnsi" w:hAnsi="Arial" w:cs="Arial"/>
          <w:szCs w:val="18"/>
          <w:lang w:val="nl-BE" w:eastAsia="en-US"/>
        </w:rPr>
        <w:t xml:space="preserve"> Turnhout gaat de convenantpartner ook actief op zoek naar andere financieringsvormen.</w:t>
      </w:r>
    </w:p>
    <w:p w14:paraId="2AABC9E7" w14:textId="77777777" w:rsidR="002A1155" w:rsidRPr="002A1155" w:rsidRDefault="002A1155" w:rsidP="002A1155">
      <w:pPr>
        <w:spacing w:after="200" w:line="240" w:lineRule="auto"/>
        <w:rPr>
          <w:rFonts w:ascii="Arial" w:eastAsiaTheme="minorHAnsi" w:hAnsi="Arial" w:cs="Arial"/>
          <w:b/>
          <w:bCs/>
          <w:szCs w:val="18"/>
          <w:lang w:val="nl-BE" w:eastAsia="en-US"/>
        </w:rPr>
      </w:pPr>
    </w:p>
    <w:p w14:paraId="1B6D79B0" w14:textId="77777777" w:rsidR="002A1155" w:rsidRPr="002A1155" w:rsidRDefault="002A1155" w:rsidP="002A1155">
      <w:pPr>
        <w:spacing w:after="200" w:line="276" w:lineRule="auto"/>
        <w:jc w:val="both"/>
        <w:rPr>
          <w:rFonts w:ascii="Arial" w:eastAsiaTheme="minorHAnsi" w:hAnsi="Arial" w:cs="Arial"/>
          <w:b/>
          <w:bCs/>
          <w:sz w:val="20"/>
          <w:szCs w:val="22"/>
          <w:lang w:val="nl-BE" w:eastAsia="en-US"/>
        </w:rPr>
      </w:pPr>
      <w:r w:rsidRPr="002A1155">
        <w:rPr>
          <w:rFonts w:ascii="Arial" w:eastAsiaTheme="minorHAnsi" w:hAnsi="Arial" w:cs="Arial"/>
          <w:b/>
          <w:bCs/>
          <w:sz w:val="20"/>
          <w:szCs w:val="22"/>
          <w:lang w:val="nl-BE" w:eastAsia="en-US"/>
        </w:rPr>
        <w:t>Publiciteit</w:t>
      </w:r>
    </w:p>
    <w:p w14:paraId="51E21573" w14:textId="77777777" w:rsidR="002A1155" w:rsidRPr="002A1155" w:rsidRDefault="002A1155" w:rsidP="002A1155">
      <w:pPr>
        <w:spacing w:after="200" w:line="276" w:lineRule="auto"/>
        <w:jc w:val="both"/>
        <w:rPr>
          <w:rFonts w:ascii="Arial" w:eastAsiaTheme="minorHAnsi" w:hAnsi="Arial" w:cs="Arial"/>
          <w:szCs w:val="18"/>
          <w:lang w:val="nl-BE" w:eastAsia="en-US"/>
        </w:rPr>
      </w:pPr>
      <w:r w:rsidRPr="002A1155">
        <w:rPr>
          <w:rFonts w:ascii="Arial" w:eastAsiaTheme="minorHAnsi" w:hAnsi="Arial" w:cs="Arial"/>
          <w:szCs w:val="18"/>
          <w:lang w:val="nl-BE" w:eastAsia="en-US"/>
        </w:rPr>
        <w:t>Partijen maken kenbaar dat de acties - gerealiseerd in kader van dit convenant - uitgevoerd worden met de steun van het lokaal bestuur van Turnhout.</w:t>
      </w:r>
    </w:p>
    <w:p w14:paraId="695DC5AD" w14:textId="77777777" w:rsidR="002A1155" w:rsidRPr="002A1155" w:rsidRDefault="002A1155" w:rsidP="002A1155">
      <w:pPr>
        <w:spacing w:after="200" w:line="240" w:lineRule="auto"/>
        <w:rPr>
          <w:rFonts w:ascii="Arial" w:eastAsiaTheme="minorHAnsi" w:hAnsi="Arial" w:cs="Arial"/>
          <w:b/>
          <w:bCs/>
          <w:sz w:val="20"/>
          <w:szCs w:val="22"/>
          <w:lang w:val="nl-BE" w:eastAsia="en-US"/>
        </w:rPr>
      </w:pPr>
    </w:p>
    <w:p w14:paraId="4D756313" w14:textId="77777777" w:rsidR="002A1155" w:rsidRPr="002A1155" w:rsidRDefault="002A1155" w:rsidP="002A1155">
      <w:pPr>
        <w:spacing w:after="200" w:line="240" w:lineRule="auto"/>
        <w:rPr>
          <w:rFonts w:ascii="Arial" w:eastAsiaTheme="minorHAnsi" w:hAnsi="Arial" w:cs="Arial"/>
          <w:b/>
          <w:bCs/>
          <w:sz w:val="20"/>
          <w:szCs w:val="22"/>
          <w:lang w:val="nl-BE" w:eastAsia="en-US"/>
        </w:rPr>
      </w:pPr>
      <w:r w:rsidRPr="002A1155">
        <w:rPr>
          <w:rFonts w:ascii="Arial" w:eastAsiaTheme="minorHAnsi" w:hAnsi="Arial" w:cs="Arial"/>
          <w:b/>
          <w:bCs/>
          <w:sz w:val="20"/>
          <w:szCs w:val="22"/>
          <w:lang w:val="nl-BE" w:eastAsia="en-US"/>
        </w:rPr>
        <w:t>Beëindiging, wijzigbaarheid en controle</w:t>
      </w:r>
    </w:p>
    <w:p w14:paraId="2B66B8F4" w14:textId="77777777" w:rsidR="002A1155" w:rsidRPr="002A1155" w:rsidRDefault="002A1155" w:rsidP="002A1155">
      <w:pPr>
        <w:spacing w:after="200" w:line="240" w:lineRule="auto"/>
        <w:rPr>
          <w:rFonts w:ascii="Arial" w:eastAsiaTheme="minorHAnsi" w:hAnsi="Arial" w:cs="Arial"/>
          <w:szCs w:val="18"/>
          <w:lang w:val="nl-BE" w:eastAsia="en-US"/>
        </w:rPr>
      </w:pPr>
      <w:r w:rsidRPr="002A1155">
        <w:rPr>
          <w:rFonts w:ascii="Arial" w:eastAsiaTheme="minorHAnsi" w:hAnsi="Arial" w:cs="Arial"/>
          <w:szCs w:val="18"/>
          <w:lang w:val="nl-BE" w:eastAsia="en-US"/>
        </w:rPr>
        <w:t>Het convenant kan niet stilzwijgend worden verlengd.</w:t>
      </w:r>
    </w:p>
    <w:p w14:paraId="1ED23572" w14:textId="77777777" w:rsidR="002A1155" w:rsidRPr="002A1155" w:rsidRDefault="002A1155" w:rsidP="002A1155">
      <w:pPr>
        <w:spacing w:after="200" w:line="240" w:lineRule="auto"/>
        <w:rPr>
          <w:rFonts w:ascii="Arial" w:eastAsiaTheme="minorHAnsi" w:hAnsi="Arial" w:cs="Arial"/>
          <w:szCs w:val="18"/>
          <w:lang w:val="nl-BE" w:eastAsia="en-US"/>
        </w:rPr>
      </w:pPr>
      <w:r w:rsidRPr="002A1155">
        <w:rPr>
          <w:rFonts w:ascii="Arial" w:eastAsiaTheme="minorHAnsi" w:hAnsi="Arial" w:cs="Arial"/>
          <w:szCs w:val="18"/>
          <w:lang w:val="nl-BE" w:eastAsia="en-US"/>
        </w:rPr>
        <w:t xml:space="preserve">Het convenant eindigt hetzij bij het verstrijken van de looptijd, hetzij bij onderlinge overeenkomst tussen Partijen, hetzij door opzegging. </w:t>
      </w:r>
      <w:r w:rsidRPr="002A1155">
        <w:rPr>
          <w:rFonts w:ascii="Arial" w:eastAsiaTheme="minorHAnsi" w:hAnsi="Arial" w:cs="Arial"/>
          <w:szCs w:val="18"/>
          <w:lang w:val="nl-BE" w:eastAsia="en-US"/>
        </w:rPr>
        <w:br/>
        <w:t>Partijen kunnen op elk moment het convenant opzeggen, mits voorafgaandelijk overleg tussen Partijen met oog op bemiddeling en bijsturing. Indien dit hersteloverleg, dat binnen de 3 maanden na schriftelijke aanvraag wordt gevoerd, geen resultaat oplevert, wordt een opzegtermijn van minimaal 3 en maximaal 6 maanden in acht genomen. De kennisgeving van de opzegging gebeurt per aangetekende brief. De opzeggingstermijn begint te lopen vanaf de eerste werkdag na de kennisgeving.</w:t>
      </w:r>
    </w:p>
    <w:p w14:paraId="015910DD" w14:textId="77777777" w:rsidR="002A1155" w:rsidRPr="002A1155" w:rsidRDefault="002A1155" w:rsidP="002A1155">
      <w:pPr>
        <w:spacing w:after="200" w:line="240" w:lineRule="auto"/>
        <w:rPr>
          <w:rFonts w:ascii="Arial" w:eastAsiaTheme="minorHAnsi" w:hAnsi="Arial" w:cs="Arial"/>
          <w:szCs w:val="18"/>
          <w:lang w:val="nl-BE" w:eastAsia="en-US"/>
        </w:rPr>
      </w:pPr>
      <w:r w:rsidRPr="002A1155">
        <w:rPr>
          <w:rFonts w:ascii="Arial" w:eastAsiaTheme="minorHAnsi" w:hAnsi="Arial" w:cs="Arial"/>
          <w:szCs w:val="18"/>
          <w:lang w:val="nl-BE" w:eastAsia="en-US"/>
        </w:rPr>
        <w:t>Wijzigingen aan dit convenant tijdens de looptijd van het convenant kunnen enkel na overleg tussen Partijen. Indien een van de Partijen vaststelt het convenant niet te kunnen uitvoeren zoals afgesproken, wordt de andere Partij hiervan zo snel mogelijk schriftelijk in kennis gesteld.</w:t>
      </w:r>
    </w:p>
    <w:p w14:paraId="50E89579" w14:textId="59BD9EB2" w:rsidR="002A1155" w:rsidRPr="002A1155" w:rsidRDefault="002A1155" w:rsidP="002A1155">
      <w:pPr>
        <w:spacing w:after="200" w:line="240" w:lineRule="auto"/>
        <w:rPr>
          <w:rFonts w:ascii="Arial" w:eastAsiaTheme="minorHAnsi" w:hAnsi="Arial" w:cs="Arial"/>
          <w:szCs w:val="18"/>
          <w:lang w:val="nl-BE" w:eastAsia="en-US"/>
        </w:rPr>
      </w:pPr>
      <w:r w:rsidRPr="002A1155">
        <w:rPr>
          <w:rFonts w:ascii="Arial" w:eastAsiaTheme="minorHAnsi" w:hAnsi="Arial" w:cs="Arial"/>
          <w:szCs w:val="18"/>
          <w:lang w:val="nl-BE" w:eastAsia="en-US"/>
        </w:rPr>
        <w:lastRenderedPageBreak/>
        <w:t xml:space="preserve">Als bij de controle of evaluatie door </w:t>
      </w:r>
      <w:r w:rsidR="00F16945">
        <w:rPr>
          <w:rFonts w:ascii="Arial" w:eastAsiaTheme="minorHAnsi" w:hAnsi="Arial" w:cs="Arial"/>
          <w:szCs w:val="18"/>
          <w:lang w:val="nl-BE" w:eastAsia="en-US"/>
        </w:rPr>
        <w:t>OCMW</w:t>
      </w:r>
      <w:r w:rsidRPr="002A1155">
        <w:rPr>
          <w:rFonts w:ascii="Arial" w:eastAsiaTheme="minorHAnsi" w:hAnsi="Arial" w:cs="Arial"/>
          <w:szCs w:val="18"/>
          <w:lang w:val="nl-BE" w:eastAsia="en-US"/>
        </w:rPr>
        <w:t xml:space="preserve"> Turnhout wordt vastgesteld dat organisatie X op ernstige wijze tekortschiet in de verwezenlijking van de beoogde doelstellingen, kan </w:t>
      </w:r>
      <w:r w:rsidR="00F16945">
        <w:rPr>
          <w:rFonts w:ascii="Arial" w:eastAsiaTheme="minorHAnsi" w:hAnsi="Arial" w:cs="Arial"/>
          <w:szCs w:val="18"/>
          <w:lang w:val="nl-BE" w:eastAsia="en-US"/>
        </w:rPr>
        <w:t>OCMW</w:t>
      </w:r>
      <w:r w:rsidRPr="002A1155">
        <w:rPr>
          <w:rFonts w:ascii="Arial" w:eastAsiaTheme="minorHAnsi" w:hAnsi="Arial" w:cs="Arial"/>
          <w:szCs w:val="18"/>
          <w:lang w:val="nl-BE" w:eastAsia="en-US"/>
        </w:rPr>
        <w:t xml:space="preserve"> Turnhout het convenant eenzijdig beëindigen zonder opzegtermijn en zonder dat het aanleiding kan geven tot de betaling van een vergoeding door </w:t>
      </w:r>
      <w:r w:rsidR="00F16945">
        <w:rPr>
          <w:rFonts w:ascii="Arial" w:eastAsiaTheme="minorHAnsi" w:hAnsi="Arial" w:cs="Arial"/>
          <w:szCs w:val="18"/>
          <w:lang w:val="nl-BE" w:eastAsia="en-US"/>
        </w:rPr>
        <w:t>OCMW</w:t>
      </w:r>
      <w:r w:rsidRPr="002A1155">
        <w:rPr>
          <w:rFonts w:ascii="Arial" w:eastAsiaTheme="minorHAnsi" w:hAnsi="Arial" w:cs="Arial"/>
          <w:szCs w:val="18"/>
          <w:lang w:val="nl-BE" w:eastAsia="en-US"/>
        </w:rPr>
        <w:t xml:space="preserve"> Turnhout. </w:t>
      </w:r>
    </w:p>
    <w:p w14:paraId="05BB1CBA" w14:textId="0D5985C9" w:rsidR="002A1155" w:rsidRPr="002A1155" w:rsidRDefault="002A1155" w:rsidP="002A1155">
      <w:pPr>
        <w:spacing w:after="200" w:line="240" w:lineRule="auto"/>
        <w:rPr>
          <w:rFonts w:ascii="Arial" w:eastAsiaTheme="minorHAnsi" w:hAnsi="Arial" w:cs="Arial"/>
          <w:szCs w:val="18"/>
          <w:lang w:val="nl-BE" w:eastAsia="en-US"/>
        </w:rPr>
      </w:pPr>
      <w:r w:rsidRPr="002A1155">
        <w:rPr>
          <w:rFonts w:ascii="Arial" w:eastAsiaTheme="minorHAnsi" w:hAnsi="Arial" w:cs="Arial"/>
          <w:szCs w:val="18"/>
          <w:lang w:val="nl-BE" w:eastAsia="en-US"/>
        </w:rPr>
        <w:t xml:space="preserve">Medewerkers van </w:t>
      </w:r>
      <w:r w:rsidR="00F16945">
        <w:rPr>
          <w:rFonts w:ascii="Arial" w:eastAsiaTheme="minorHAnsi" w:hAnsi="Arial" w:cs="Arial"/>
          <w:szCs w:val="18"/>
          <w:lang w:val="nl-BE" w:eastAsia="en-US"/>
        </w:rPr>
        <w:t>OCMW</w:t>
      </w:r>
      <w:r w:rsidRPr="002A1155">
        <w:rPr>
          <w:rFonts w:ascii="Arial" w:eastAsiaTheme="minorHAnsi" w:hAnsi="Arial" w:cs="Arial"/>
          <w:szCs w:val="18"/>
          <w:lang w:val="nl-BE" w:eastAsia="en-US"/>
        </w:rPr>
        <w:t xml:space="preserve"> Turnhout hebben het mandaat om toezicht te houden op de naleving van de bepalingen van het convenant. </w:t>
      </w:r>
      <w:r w:rsidR="00F16945">
        <w:rPr>
          <w:rFonts w:ascii="Arial" w:eastAsiaTheme="minorHAnsi" w:hAnsi="Arial" w:cs="Arial"/>
          <w:szCs w:val="18"/>
          <w:lang w:val="nl-BE" w:eastAsia="en-US"/>
        </w:rPr>
        <w:t>OCMW</w:t>
      </w:r>
      <w:r w:rsidRPr="002A1155">
        <w:rPr>
          <w:rFonts w:ascii="Arial" w:eastAsiaTheme="minorHAnsi" w:hAnsi="Arial" w:cs="Arial"/>
          <w:szCs w:val="18"/>
          <w:lang w:val="nl-BE" w:eastAsia="en-US"/>
        </w:rPr>
        <w:t xml:space="preserve"> Turnhout kan in het geval van een vastgestelde inbreuk het convenant opschorten en vraagt op dat moment een hersteloverleg aan (zie infra).</w:t>
      </w:r>
    </w:p>
    <w:p w14:paraId="7649BB5F" w14:textId="77777777" w:rsidR="002A1155" w:rsidRPr="002A1155" w:rsidRDefault="002A1155" w:rsidP="002A1155">
      <w:pPr>
        <w:spacing w:after="200" w:line="240" w:lineRule="auto"/>
        <w:rPr>
          <w:rFonts w:ascii="Arial" w:eastAsiaTheme="minorHAnsi" w:hAnsi="Arial" w:cs="Arial"/>
          <w:sz w:val="20"/>
          <w:szCs w:val="22"/>
          <w:lang w:val="nl-BE" w:eastAsia="en-US"/>
        </w:rPr>
      </w:pPr>
    </w:p>
    <w:p w14:paraId="05A6275F" w14:textId="77777777" w:rsidR="002A1155" w:rsidRPr="002A1155" w:rsidRDefault="002A1155" w:rsidP="002A1155">
      <w:pPr>
        <w:spacing w:after="200" w:line="240" w:lineRule="auto"/>
        <w:rPr>
          <w:rFonts w:ascii="Arial" w:eastAsiaTheme="minorHAnsi" w:hAnsi="Arial" w:cs="Arial"/>
          <w:b/>
          <w:bCs/>
          <w:sz w:val="20"/>
          <w:szCs w:val="22"/>
          <w:lang w:val="nl-BE" w:eastAsia="en-US"/>
        </w:rPr>
      </w:pPr>
      <w:r w:rsidRPr="002A1155">
        <w:rPr>
          <w:rFonts w:ascii="Arial" w:eastAsiaTheme="minorHAnsi" w:hAnsi="Arial" w:cs="Arial"/>
          <w:b/>
          <w:bCs/>
          <w:sz w:val="20"/>
          <w:szCs w:val="22"/>
          <w:lang w:val="nl-BE" w:eastAsia="en-US"/>
        </w:rPr>
        <w:t>Aansprakelijkheid</w:t>
      </w:r>
    </w:p>
    <w:p w14:paraId="524124BA" w14:textId="77777777" w:rsidR="002A1155" w:rsidRPr="002A1155" w:rsidRDefault="002A1155" w:rsidP="002A1155">
      <w:pPr>
        <w:spacing w:after="200" w:line="240" w:lineRule="auto"/>
        <w:rPr>
          <w:rFonts w:ascii="Arial" w:eastAsiaTheme="minorHAnsi" w:hAnsi="Arial" w:cs="Arial"/>
          <w:szCs w:val="18"/>
          <w:lang w:val="nl-BE" w:eastAsia="en-US"/>
        </w:rPr>
      </w:pPr>
      <w:r w:rsidRPr="002A1155">
        <w:rPr>
          <w:rFonts w:ascii="Arial" w:eastAsiaTheme="minorHAnsi" w:hAnsi="Arial" w:cs="Arial"/>
          <w:szCs w:val="18"/>
          <w:lang w:val="nl-BE" w:eastAsia="en-US"/>
        </w:rPr>
        <w:t>Partijen zetten zich in voor een goede uitvoering van dit convenant. Ze blijven daarbij ieder voor zich aansprakelijk voor aanspraken van derden op schadevergoeding op grond van directe of indirecte schade, administratieve boetes of andere aanspraken.</w:t>
      </w:r>
    </w:p>
    <w:p w14:paraId="282ADCC5" w14:textId="77777777" w:rsidR="002A1155" w:rsidRPr="002A1155" w:rsidRDefault="002A1155" w:rsidP="002A1155">
      <w:pPr>
        <w:spacing w:after="200" w:line="240" w:lineRule="auto"/>
        <w:rPr>
          <w:rFonts w:ascii="Arial" w:eastAsiaTheme="minorHAnsi" w:hAnsi="Arial" w:cs="Arial"/>
          <w:szCs w:val="18"/>
          <w:lang w:val="nl-BE" w:eastAsia="en-US"/>
        </w:rPr>
      </w:pPr>
      <w:r w:rsidRPr="002A1155">
        <w:rPr>
          <w:rFonts w:ascii="Arial" w:eastAsiaTheme="minorHAnsi" w:hAnsi="Arial" w:cs="Arial"/>
          <w:szCs w:val="18"/>
          <w:lang w:val="nl-BE" w:eastAsia="en-US"/>
        </w:rPr>
        <w:t>In geval van geschillen tussen Partijen zijn  de rechtbanken van het gerechtelijk arrondissement Antwerpen, afdeling Turnhout bevoegd.</w:t>
      </w:r>
    </w:p>
    <w:p w14:paraId="0F644C4F" w14:textId="77777777" w:rsidR="002A1155" w:rsidRPr="002A1155" w:rsidRDefault="002A1155" w:rsidP="002A1155">
      <w:pPr>
        <w:spacing w:after="200" w:line="276" w:lineRule="auto"/>
        <w:rPr>
          <w:rFonts w:ascii="Arial" w:eastAsiaTheme="minorHAnsi" w:hAnsi="Arial" w:cs="Arial"/>
          <w:sz w:val="20"/>
          <w:szCs w:val="22"/>
          <w:lang w:val="nl-BE" w:eastAsia="en-US"/>
        </w:rPr>
      </w:pPr>
    </w:p>
    <w:p w14:paraId="15D024E7" w14:textId="77777777" w:rsidR="002A1155" w:rsidRPr="002A1155" w:rsidRDefault="002A1155" w:rsidP="002A1155">
      <w:pPr>
        <w:spacing w:after="200" w:line="276" w:lineRule="auto"/>
        <w:rPr>
          <w:rFonts w:ascii="Arial" w:eastAsiaTheme="minorHAnsi" w:hAnsi="Arial" w:cs="Arial"/>
          <w:sz w:val="20"/>
          <w:szCs w:val="22"/>
          <w:lang w:val="nl-BE" w:eastAsia="en-US"/>
        </w:rPr>
      </w:pPr>
    </w:p>
    <w:p w14:paraId="6D248037" w14:textId="77777777" w:rsidR="002A1155" w:rsidRPr="002A1155" w:rsidRDefault="002A1155" w:rsidP="002A1155">
      <w:pPr>
        <w:spacing w:after="200" w:line="276" w:lineRule="auto"/>
        <w:rPr>
          <w:rFonts w:ascii="Arial" w:eastAsiaTheme="minorHAnsi" w:hAnsi="Arial" w:cs="Arial"/>
          <w:szCs w:val="18"/>
          <w:lang w:val="nl-BE" w:eastAsia="en-US"/>
        </w:rPr>
      </w:pPr>
      <w:r w:rsidRPr="002A1155">
        <w:rPr>
          <w:rFonts w:ascii="Arial" w:eastAsiaTheme="minorHAnsi" w:hAnsi="Arial" w:cs="Arial"/>
          <w:szCs w:val="18"/>
          <w:lang w:val="nl-BE" w:eastAsia="en-US"/>
        </w:rPr>
        <w:t>Opgemaakt in drie originele exemplaren te Turnhout op (datum), waarvan elke partij een exemplaar ontvangt.</w:t>
      </w:r>
    </w:p>
    <w:p w14:paraId="2C57B711" w14:textId="77777777" w:rsidR="002A1155" w:rsidRPr="002A1155" w:rsidRDefault="002A1155" w:rsidP="002A1155">
      <w:pPr>
        <w:spacing w:after="200" w:line="240" w:lineRule="auto"/>
        <w:rPr>
          <w:rFonts w:ascii="Arial" w:eastAsiaTheme="minorHAnsi" w:hAnsi="Arial" w:cs="Arial"/>
          <w:sz w:val="20"/>
          <w:szCs w:val="22"/>
          <w:lang w:val="nl-BE" w:eastAsia="en-US"/>
        </w:rPr>
      </w:pPr>
    </w:p>
    <w:p w14:paraId="3C16CF08" w14:textId="54BFEFF9" w:rsidR="002A1155" w:rsidRPr="002A1155" w:rsidRDefault="002A1155" w:rsidP="002A1155">
      <w:pPr>
        <w:spacing w:after="200" w:line="240" w:lineRule="auto"/>
        <w:rPr>
          <w:rFonts w:ascii="Arial" w:eastAsiaTheme="minorHAnsi" w:hAnsi="Arial" w:cs="Arial"/>
          <w:b/>
          <w:bCs/>
          <w:sz w:val="20"/>
          <w:szCs w:val="22"/>
          <w:lang w:val="nl-BE" w:eastAsia="en-US"/>
        </w:rPr>
      </w:pPr>
      <w:r w:rsidRPr="002A1155">
        <w:rPr>
          <w:rFonts w:ascii="Arial" w:eastAsiaTheme="minorHAnsi" w:hAnsi="Arial" w:cs="Arial"/>
          <w:b/>
          <w:bCs/>
          <w:sz w:val="20"/>
          <w:szCs w:val="22"/>
          <w:lang w:val="nl-BE" w:eastAsia="en-US"/>
        </w:rPr>
        <w:t xml:space="preserve">Namens </w:t>
      </w:r>
      <w:r w:rsidR="00F16945">
        <w:rPr>
          <w:rFonts w:ascii="Arial" w:eastAsiaTheme="minorHAnsi" w:hAnsi="Arial" w:cs="Arial"/>
          <w:b/>
          <w:bCs/>
          <w:sz w:val="20"/>
          <w:szCs w:val="22"/>
          <w:lang w:val="nl-BE" w:eastAsia="en-US"/>
        </w:rPr>
        <w:t>OCMW</w:t>
      </w:r>
      <w:r w:rsidRPr="002A1155">
        <w:rPr>
          <w:rFonts w:ascii="Arial" w:eastAsiaTheme="minorHAnsi" w:hAnsi="Arial" w:cs="Arial"/>
          <w:b/>
          <w:bCs/>
          <w:sz w:val="20"/>
          <w:szCs w:val="22"/>
          <w:lang w:val="nl-BE" w:eastAsia="en-US"/>
        </w:rPr>
        <w:t xml:space="preserve"> Turnhout</w:t>
      </w:r>
    </w:p>
    <w:p w14:paraId="5211472A" w14:textId="77777777" w:rsidR="002A1155" w:rsidRPr="002A1155" w:rsidRDefault="002A1155" w:rsidP="002A1155">
      <w:pPr>
        <w:spacing w:after="200" w:line="276" w:lineRule="auto"/>
        <w:rPr>
          <w:rFonts w:ascii="Arial" w:eastAsiaTheme="minorHAnsi" w:hAnsi="Arial" w:cs="Arial"/>
          <w:sz w:val="20"/>
          <w:szCs w:val="22"/>
          <w:lang w:val="nl-BE" w:eastAsia="en-US"/>
        </w:rPr>
      </w:pPr>
    </w:p>
    <w:p w14:paraId="7BE3E741" w14:textId="04FCB9EC" w:rsidR="002A1155" w:rsidRPr="002A1155" w:rsidRDefault="002A1155" w:rsidP="002A1155">
      <w:pPr>
        <w:spacing w:after="200" w:line="276" w:lineRule="auto"/>
        <w:rPr>
          <w:rFonts w:ascii="Arial" w:eastAsiaTheme="minorHAnsi" w:hAnsi="Arial" w:cs="Arial"/>
          <w:szCs w:val="18"/>
          <w:lang w:val="nl-BE" w:eastAsia="en-US"/>
        </w:rPr>
      </w:pPr>
      <w:r w:rsidRPr="002A1155">
        <w:rPr>
          <w:rFonts w:ascii="Arial" w:eastAsiaTheme="minorHAnsi" w:hAnsi="Arial" w:cs="Arial"/>
          <w:szCs w:val="18"/>
          <w:lang w:val="nl-BE" w:eastAsia="en-US"/>
        </w:rPr>
        <w:t xml:space="preserve">Peter Segers </w:t>
      </w:r>
      <w:r w:rsidRPr="002A1155">
        <w:rPr>
          <w:rFonts w:ascii="Arial" w:eastAsiaTheme="minorHAnsi" w:hAnsi="Arial" w:cs="Arial"/>
          <w:szCs w:val="18"/>
          <w:lang w:val="nl-BE" w:eastAsia="en-US"/>
        </w:rPr>
        <w:tab/>
      </w:r>
      <w:r w:rsidRPr="002A1155">
        <w:rPr>
          <w:rFonts w:ascii="Arial" w:eastAsiaTheme="minorHAnsi" w:hAnsi="Arial" w:cs="Arial"/>
          <w:szCs w:val="18"/>
          <w:lang w:val="nl-BE" w:eastAsia="en-US"/>
        </w:rPr>
        <w:tab/>
      </w:r>
      <w:r w:rsidRPr="002A1155">
        <w:rPr>
          <w:rFonts w:ascii="Arial" w:eastAsiaTheme="minorHAnsi" w:hAnsi="Arial" w:cs="Arial"/>
          <w:szCs w:val="18"/>
          <w:lang w:val="nl-BE" w:eastAsia="en-US"/>
        </w:rPr>
        <w:tab/>
      </w:r>
      <w:r w:rsidRPr="002A1155">
        <w:rPr>
          <w:rFonts w:ascii="Arial" w:eastAsiaTheme="minorHAnsi" w:hAnsi="Arial" w:cs="Arial"/>
          <w:szCs w:val="18"/>
          <w:lang w:val="nl-BE" w:eastAsia="en-US"/>
        </w:rPr>
        <w:tab/>
      </w:r>
      <w:r w:rsidRPr="002A1155">
        <w:rPr>
          <w:rFonts w:ascii="Arial" w:eastAsiaTheme="minorHAnsi" w:hAnsi="Arial" w:cs="Arial"/>
          <w:szCs w:val="18"/>
          <w:lang w:val="nl-BE" w:eastAsia="en-US"/>
        </w:rPr>
        <w:tab/>
      </w:r>
      <w:r w:rsidRPr="002A1155">
        <w:rPr>
          <w:rFonts w:ascii="Arial" w:eastAsiaTheme="minorHAnsi" w:hAnsi="Arial" w:cs="Arial"/>
          <w:szCs w:val="18"/>
          <w:lang w:val="nl-BE" w:eastAsia="en-US"/>
        </w:rPr>
        <w:tab/>
      </w:r>
      <w:r w:rsidRPr="002A1155">
        <w:rPr>
          <w:rFonts w:ascii="Arial" w:eastAsiaTheme="minorHAnsi" w:hAnsi="Arial" w:cs="Arial"/>
          <w:szCs w:val="18"/>
          <w:lang w:val="nl-BE" w:eastAsia="en-US"/>
        </w:rPr>
        <w:tab/>
      </w:r>
      <w:r w:rsidRPr="002A1155">
        <w:rPr>
          <w:rFonts w:ascii="Arial" w:eastAsiaTheme="minorHAnsi" w:hAnsi="Arial" w:cs="Arial"/>
          <w:szCs w:val="18"/>
          <w:lang w:val="nl-BE" w:eastAsia="en-US"/>
        </w:rPr>
        <w:tab/>
      </w:r>
      <w:r w:rsidRPr="002A1155">
        <w:rPr>
          <w:rFonts w:ascii="Arial" w:eastAsiaTheme="minorHAnsi" w:hAnsi="Arial" w:cs="Arial"/>
          <w:szCs w:val="18"/>
          <w:lang w:val="nl-BE" w:eastAsia="en-US"/>
        </w:rPr>
        <w:tab/>
        <w:t>XX</w:t>
      </w:r>
      <w:r w:rsidRPr="002A1155">
        <w:rPr>
          <w:rFonts w:ascii="Arial" w:eastAsiaTheme="minorHAnsi" w:hAnsi="Arial" w:cs="Arial"/>
          <w:szCs w:val="18"/>
          <w:lang w:val="nl-BE" w:eastAsia="en-US"/>
        </w:rPr>
        <w:br/>
        <w:t xml:space="preserve">Voorzitter </w:t>
      </w:r>
      <w:r w:rsidR="00F16945" w:rsidRPr="002A1155">
        <w:rPr>
          <w:rFonts w:ascii="Arial" w:eastAsiaTheme="minorHAnsi" w:hAnsi="Arial" w:cs="Arial"/>
          <w:szCs w:val="18"/>
          <w:lang w:val="nl-BE" w:eastAsia="en-US"/>
        </w:rPr>
        <w:t>raad</w:t>
      </w:r>
      <w:r w:rsidR="00F16945">
        <w:rPr>
          <w:rFonts w:ascii="Arial" w:eastAsiaTheme="minorHAnsi" w:hAnsi="Arial" w:cs="Arial"/>
          <w:szCs w:val="18"/>
          <w:lang w:val="nl-BE" w:eastAsia="en-US"/>
        </w:rPr>
        <w:t xml:space="preserve"> voor maatschappelijk welzijn</w:t>
      </w:r>
      <w:r w:rsidRPr="002A1155">
        <w:rPr>
          <w:rFonts w:ascii="Arial" w:eastAsiaTheme="minorHAnsi" w:hAnsi="Arial" w:cs="Arial"/>
          <w:szCs w:val="18"/>
          <w:lang w:val="nl-BE" w:eastAsia="en-US"/>
        </w:rPr>
        <w:tab/>
      </w:r>
      <w:r w:rsidRPr="002A1155">
        <w:rPr>
          <w:rFonts w:ascii="Arial" w:eastAsiaTheme="minorHAnsi" w:hAnsi="Arial" w:cs="Arial"/>
          <w:szCs w:val="18"/>
          <w:lang w:val="nl-BE" w:eastAsia="en-US"/>
        </w:rPr>
        <w:tab/>
      </w:r>
      <w:r w:rsidRPr="002A1155">
        <w:rPr>
          <w:rFonts w:ascii="Arial" w:eastAsiaTheme="minorHAnsi" w:hAnsi="Arial" w:cs="Arial"/>
          <w:szCs w:val="18"/>
          <w:lang w:val="nl-BE" w:eastAsia="en-US"/>
        </w:rPr>
        <w:tab/>
      </w:r>
      <w:r w:rsidRPr="002A1155">
        <w:rPr>
          <w:rFonts w:ascii="Arial" w:eastAsiaTheme="minorHAnsi" w:hAnsi="Arial" w:cs="Arial"/>
          <w:szCs w:val="18"/>
          <w:lang w:val="nl-BE" w:eastAsia="en-US"/>
        </w:rPr>
        <w:tab/>
      </w:r>
      <w:r w:rsidRPr="002A1155">
        <w:rPr>
          <w:rFonts w:ascii="Arial" w:eastAsiaTheme="minorHAnsi" w:hAnsi="Arial" w:cs="Arial"/>
          <w:szCs w:val="18"/>
          <w:lang w:val="nl-BE" w:eastAsia="en-US"/>
        </w:rPr>
        <w:tab/>
      </w:r>
      <w:r w:rsidRPr="002A1155">
        <w:rPr>
          <w:rFonts w:ascii="Arial" w:eastAsiaTheme="minorHAnsi" w:hAnsi="Arial" w:cs="Arial"/>
          <w:szCs w:val="18"/>
          <w:lang w:val="nl-BE" w:eastAsia="en-US"/>
        </w:rPr>
        <w:tab/>
        <w:t>Algemeen Directeur</w:t>
      </w:r>
    </w:p>
    <w:p w14:paraId="712B9003" w14:textId="77777777" w:rsidR="002A1155" w:rsidRPr="002A1155" w:rsidRDefault="002A1155" w:rsidP="002A1155">
      <w:pPr>
        <w:spacing w:after="200" w:line="276" w:lineRule="auto"/>
        <w:rPr>
          <w:rFonts w:ascii="Arial" w:eastAsiaTheme="minorHAnsi" w:hAnsi="Arial" w:cs="Arial"/>
          <w:b/>
          <w:bCs/>
          <w:szCs w:val="18"/>
          <w:lang w:val="nl-BE" w:eastAsia="en-US"/>
        </w:rPr>
      </w:pPr>
    </w:p>
    <w:p w14:paraId="2F40B668" w14:textId="77777777" w:rsidR="002A1155" w:rsidRPr="002A1155" w:rsidRDefault="002A1155" w:rsidP="002A1155">
      <w:pPr>
        <w:spacing w:after="200" w:line="276" w:lineRule="auto"/>
        <w:rPr>
          <w:rFonts w:ascii="Arial" w:eastAsiaTheme="minorHAnsi" w:hAnsi="Arial" w:cs="Arial"/>
          <w:b/>
          <w:bCs/>
          <w:szCs w:val="18"/>
          <w:lang w:val="nl-BE" w:eastAsia="en-US"/>
        </w:rPr>
      </w:pPr>
    </w:p>
    <w:p w14:paraId="60A27C3C" w14:textId="77777777" w:rsidR="002A1155" w:rsidRPr="002A1155" w:rsidRDefault="002A1155" w:rsidP="002A1155">
      <w:pPr>
        <w:spacing w:after="200" w:line="276" w:lineRule="auto"/>
        <w:rPr>
          <w:rFonts w:ascii="Arial" w:eastAsiaTheme="minorHAnsi" w:hAnsi="Arial" w:cs="Arial"/>
          <w:b/>
          <w:bCs/>
          <w:sz w:val="20"/>
          <w:szCs w:val="22"/>
          <w:lang w:val="nl-BE" w:eastAsia="en-US"/>
        </w:rPr>
      </w:pPr>
    </w:p>
    <w:p w14:paraId="5484FC70" w14:textId="77777777" w:rsidR="002A1155" w:rsidRPr="002A1155" w:rsidRDefault="002A1155" w:rsidP="002A1155">
      <w:pPr>
        <w:spacing w:after="200" w:line="276" w:lineRule="auto"/>
        <w:rPr>
          <w:rFonts w:ascii="Arial" w:eastAsiaTheme="minorHAnsi" w:hAnsi="Arial" w:cs="Arial"/>
          <w:sz w:val="20"/>
          <w:szCs w:val="22"/>
          <w:lang w:val="nl-BE" w:eastAsia="en-US"/>
        </w:rPr>
      </w:pPr>
      <w:r w:rsidRPr="002A1155">
        <w:rPr>
          <w:rFonts w:ascii="Arial" w:eastAsiaTheme="minorHAnsi" w:hAnsi="Arial" w:cs="Arial"/>
          <w:b/>
          <w:bCs/>
          <w:sz w:val="20"/>
          <w:szCs w:val="22"/>
          <w:lang w:val="nl-BE" w:eastAsia="en-US"/>
        </w:rPr>
        <w:t>Namens Organisatie X</w:t>
      </w:r>
    </w:p>
    <w:p w14:paraId="0CD52B15" w14:textId="77777777" w:rsidR="002A1155" w:rsidRPr="002A1155" w:rsidRDefault="002A1155" w:rsidP="002A1155">
      <w:pPr>
        <w:spacing w:after="200" w:line="276" w:lineRule="auto"/>
        <w:rPr>
          <w:rFonts w:ascii="Arial" w:eastAsiaTheme="minorHAnsi" w:hAnsi="Arial" w:cs="Arial"/>
          <w:sz w:val="20"/>
          <w:szCs w:val="22"/>
          <w:lang w:val="nl-BE" w:eastAsia="en-US"/>
        </w:rPr>
      </w:pPr>
    </w:p>
    <w:p w14:paraId="68E288A9" w14:textId="77777777" w:rsidR="002A1155" w:rsidRPr="002A1155" w:rsidRDefault="002A1155" w:rsidP="002A1155">
      <w:pPr>
        <w:spacing w:after="200" w:line="276" w:lineRule="auto"/>
        <w:rPr>
          <w:rFonts w:ascii="Arial" w:eastAsiaTheme="minorHAnsi" w:hAnsi="Arial" w:cs="Arial"/>
          <w:szCs w:val="18"/>
          <w:lang w:val="nl-BE" w:eastAsia="en-US"/>
        </w:rPr>
      </w:pPr>
      <w:r w:rsidRPr="002A1155">
        <w:rPr>
          <w:rFonts w:ascii="Arial" w:eastAsiaTheme="minorHAnsi" w:hAnsi="Arial" w:cs="Arial"/>
          <w:szCs w:val="18"/>
          <w:lang w:val="nl-BE" w:eastAsia="en-US"/>
        </w:rPr>
        <w:t xml:space="preserve">Naam </w:t>
      </w:r>
      <w:r w:rsidRPr="002A1155">
        <w:rPr>
          <w:rFonts w:ascii="Arial" w:eastAsiaTheme="minorHAnsi" w:hAnsi="Arial" w:cs="Arial"/>
          <w:szCs w:val="18"/>
          <w:lang w:val="nl-BE" w:eastAsia="en-US"/>
        </w:rPr>
        <w:tab/>
      </w:r>
      <w:r w:rsidRPr="002A1155">
        <w:rPr>
          <w:rFonts w:ascii="Arial" w:eastAsiaTheme="minorHAnsi" w:hAnsi="Arial" w:cs="Arial"/>
          <w:szCs w:val="18"/>
          <w:lang w:val="nl-BE" w:eastAsia="en-US"/>
        </w:rPr>
        <w:tab/>
      </w:r>
      <w:r w:rsidRPr="002A1155">
        <w:rPr>
          <w:rFonts w:ascii="Arial" w:eastAsiaTheme="minorHAnsi" w:hAnsi="Arial" w:cs="Arial"/>
          <w:szCs w:val="18"/>
          <w:lang w:val="nl-BE" w:eastAsia="en-US"/>
        </w:rPr>
        <w:tab/>
      </w:r>
      <w:r w:rsidRPr="002A1155">
        <w:rPr>
          <w:rFonts w:ascii="Arial" w:eastAsiaTheme="minorHAnsi" w:hAnsi="Arial" w:cs="Arial"/>
          <w:szCs w:val="18"/>
          <w:lang w:val="nl-BE" w:eastAsia="en-US"/>
        </w:rPr>
        <w:tab/>
      </w:r>
      <w:r w:rsidRPr="002A1155">
        <w:rPr>
          <w:rFonts w:ascii="Arial" w:eastAsiaTheme="minorHAnsi" w:hAnsi="Arial" w:cs="Arial"/>
          <w:szCs w:val="18"/>
          <w:lang w:val="nl-BE" w:eastAsia="en-US"/>
        </w:rPr>
        <w:tab/>
      </w:r>
      <w:r w:rsidRPr="002A1155">
        <w:rPr>
          <w:rFonts w:ascii="Arial" w:eastAsiaTheme="minorHAnsi" w:hAnsi="Arial" w:cs="Arial"/>
          <w:szCs w:val="18"/>
          <w:lang w:val="nl-BE" w:eastAsia="en-US"/>
        </w:rPr>
        <w:tab/>
      </w:r>
      <w:r w:rsidRPr="002A1155">
        <w:rPr>
          <w:rFonts w:ascii="Arial" w:eastAsiaTheme="minorHAnsi" w:hAnsi="Arial" w:cs="Arial"/>
          <w:szCs w:val="18"/>
          <w:lang w:val="nl-BE" w:eastAsia="en-US"/>
        </w:rPr>
        <w:tab/>
      </w:r>
      <w:r w:rsidRPr="002A1155">
        <w:rPr>
          <w:rFonts w:ascii="Arial" w:eastAsiaTheme="minorHAnsi" w:hAnsi="Arial" w:cs="Arial"/>
          <w:szCs w:val="18"/>
          <w:lang w:val="nl-BE" w:eastAsia="en-US"/>
        </w:rPr>
        <w:tab/>
      </w:r>
      <w:r w:rsidRPr="002A1155">
        <w:rPr>
          <w:rFonts w:ascii="Arial" w:eastAsiaTheme="minorHAnsi" w:hAnsi="Arial" w:cs="Arial"/>
          <w:szCs w:val="18"/>
          <w:lang w:val="nl-BE" w:eastAsia="en-US"/>
        </w:rPr>
        <w:tab/>
      </w:r>
      <w:r w:rsidRPr="002A1155">
        <w:rPr>
          <w:rFonts w:ascii="Arial" w:eastAsiaTheme="minorHAnsi" w:hAnsi="Arial" w:cs="Arial"/>
          <w:szCs w:val="18"/>
          <w:lang w:val="nl-BE" w:eastAsia="en-US"/>
        </w:rPr>
        <w:tab/>
        <w:t>Naam</w:t>
      </w:r>
      <w:r w:rsidRPr="002A1155">
        <w:rPr>
          <w:rFonts w:ascii="Arial" w:eastAsiaTheme="minorHAnsi" w:hAnsi="Arial" w:cs="Arial"/>
          <w:szCs w:val="18"/>
          <w:lang w:val="nl-BE" w:eastAsia="en-US"/>
        </w:rPr>
        <w:br/>
        <w:t xml:space="preserve">functie </w:t>
      </w:r>
      <w:r w:rsidRPr="002A1155">
        <w:rPr>
          <w:rFonts w:ascii="Arial" w:eastAsiaTheme="minorHAnsi" w:hAnsi="Arial" w:cs="Arial"/>
          <w:szCs w:val="18"/>
          <w:lang w:val="nl-BE" w:eastAsia="en-US"/>
        </w:rPr>
        <w:tab/>
      </w:r>
      <w:r w:rsidRPr="002A1155">
        <w:rPr>
          <w:rFonts w:ascii="Arial" w:eastAsiaTheme="minorHAnsi" w:hAnsi="Arial" w:cs="Arial"/>
          <w:szCs w:val="18"/>
          <w:lang w:val="nl-BE" w:eastAsia="en-US"/>
        </w:rPr>
        <w:tab/>
      </w:r>
      <w:r w:rsidRPr="002A1155">
        <w:rPr>
          <w:rFonts w:ascii="Arial" w:eastAsiaTheme="minorHAnsi" w:hAnsi="Arial" w:cs="Arial"/>
          <w:szCs w:val="18"/>
          <w:lang w:val="nl-BE" w:eastAsia="en-US"/>
        </w:rPr>
        <w:tab/>
      </w:r>
      <w:r w:rsidRPr="002A1155">
        <w:rPr>
          <w:rFonts w:ascii="Arial" w:eastAsiaTheme="minorHAnsi" w:hAnsi="Arial" w:cs="Arial"/>
          <w:szCs w:val="18"/>
          <w:lang w:val="nl-BE" w:eastAsia="en-US"/>
        </w:rPr>
        <w:tab/>
      </w:r>
      <w:r w:rsidRPr="002A1155">
        <w:rPr>
          <w:rFonts w:ascii="Arial" w:eastAsiaTheme="minorHAnsi" w:hAnsi="Arial" w:cs="Arial"/>
          <w:szCs w:val="18"/>
          <w:lang w:val="nl-BE" w:eastAsia="en-US"/>
        </w:rPr>
        <w:tab/>
      </w:r>
      <w:r w:rsidRPr="002A1155">
        <w:rPr>
          <w:rFonts w:ascii="Arial" w:eastAsiaTheme="minorHAnsi" w:hAnsi="Arial" w:cs="Arial"/>
          <w:szCs w:val="18"/>
          <w:lang w:val="nl-BE" w:eastAsia="en-US"/>
        </w:rPr>
        <w:tab/>
      </w:r>
      <w:r w:rsidRPr="002A1155">
        <w:rPr>
          <w:rFonts w:ascii="Arial" w:eastAsiaTheme="minorHAnsi" w:hAnsi="Arial" w:cs="Arial"/>
          <w:szCs w:val="18"/>
          <w:lang w:val="nl-BE" w:eastAsia="en-US"/>
        </w:rPr>
        <w:tab/>
      </w:r>
      <w:r w:rsidRPr="002A1155">
        <w:rPr>
          <w:rFonts w:ascii="Arial" w:eastAsiaTheme="minorHAnsi" w:hAnsi="Arial" w:cs="Arial"/>
          <w:szCs w:val="18"/>
          <w:lang w:val="nl-BE" w:eastAsia="en-US"/>
        </w:rPr>
        <w:tab/>
      </w:r>
      <w:r w:rsidRPr="002A1155">
        <w:rPr>
          <w:rFonts w:ascii="Arial" w:eastAsiaTheme="minorHAnsi" w:hAnsi="Arial" w:cs="Arial"/>
          <w:szCs w:val="18"/>
          <w:lang w:val="nl-BE" w:eastAsia="en-US"/>
        </w:rPr>
        <w:tab/>
      </w:r>
      <w:r w:rsidRPr="002A1155">
        <w:rPr>
          <w:rFonts w:ascii="Arial" w:eastAsiaTheme="minorHAnsi" w:hAnsi="Arial" w:cs="Arial"/>
          <w:szCs w:val="18"/>
          <w:lang w:val="nl-BE" w:eastAsia="en-US"/>
        </w:rPr>
        <w:tab/>
      </w:r>
      <w:proofErr w:type="spellStart"/>
      <w:r w:rsidRPr="002A1155">
        <w:rPr>
          <w:rFonts w:ascii="Arial" w:eastAsiaTheme="minorHAnsi" w:hAnsi="Arial" w:cs="Arial"/>
          <w:szCs w:val="18"/>
          <w:lang w:val="nl-BE" w:eastAsia="en-US"/>
        </w:rPr>
        <w:t>functie</w:t>
      </w:r>
      <w:proofErr w:type="spellEnd"/>
    </w:p>
    <w:p w14:paraId="12E37F35" w14:textId="77777777" w:rsidR="002A1155" w:rsidRPr="002A1155" w:rsidRDefault="002A1155" w:rsidP="009D577E">
      <w:pPr>
        <w:tabs>
          <w:tab w:val="left" w:pos="6675"/>
        </w:tabs>
        <w:spacing w:after="160"/>
        <w:rPr>
          <w:szCs w:val="19"/>
          <w:lang w:val="nl-BE"/>
        </w:rPr>
      </w:pPr>
    </w:p>
    <w:p w14:paraId="0762E196" w14:textId="3F810421" w:rsidR="00897D11" w:rsidRPr="002A1155" w:rsidRDefault="009D577E" w:rsidP="009D577E">
      <w:pPr>
        <w:tabs>
          <w:tab w:val="left" w:pos="6675"/>
        </w:tabs>
        <w:spacing w:after="160"/>
        <w:rPr>
          <w:szCs w:val="19"/>
          <w:lang w:val="nl-BE"/>
        </w:rPr>
      </w:pPr>
      <w:r w:rsidRPr="002A1155">
        <w:rPr>
          <w:szCs w:val="19"/>
          <w:lang w:val="nl-BE"/>
        </w:rPr>
        <w:tab/>
      </w:r>
    </w:p>
    <w:sectPr w:rsidR="00897D11" w:rsidRPr="002A1155" w:rsidSect="00AA660F">
      <w:headerReference w:type="default" r:id="rId8"/>
      <w:footerReference w:type="default" r:id="rId9"/>
      <w:headerReference w:type="first" r:id="rId10"/>
      <w:footerReference w:type="first" r:id="rId11"/>
      <w:pgSz w:w="11906" w:h="16838"/>
      <w:pgMar w:top="2200" w:right="1321" w:bottom="1763" w:left="1323"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3D548" w14:textId="77777777" w:rsidR="008579B8" w:rsidRDefault="008579B8" w:rsidP="00110F84">
      <w:r>
        <w:separator/>
      </w:r>
    </w:p>
  </w:endnote>
  <w:endnote w:type="continuationSeparator" w:id="0">
    <w:p w14:paraId="1AC332BE" w14:textId="77777777" w:rsidR="008579B8" w:rsidRDefault="008579B8" w:rsidP="00110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o Hew">
    <w:charset w:val="00"/>
    <w:family w:val="auto"/>
    <w:pitch w:val="variable"/>
    <w:sig w:usb0="A000002F" w:usb1="500160FB" w:usb2="0000001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F59F3" w14:textId="77777777" w:rsidR="0023212A" w:rsidRDefault="001D4482" w:rsidP="00A64E79">
    <w:pPr>
      <w:pStyle w:val="Voettekst"/>
    </w:pPr>
    <w:bookmarkStart w:id="1" w:name="_Hlk52449307"/>
    <w:bookmarkStart w:id="2" w:name="_Hlk52449308"/>
    <w:r>
      <w:rPr>
        <w:noProof/>
      </w:rPr>
      <mc:AlternateContent>
        <mc:Choice Requires="wps">
          <w:drawing>
            <wp:anchor distT="0" distB="0" distL="114300" distR="114300" simplePos="0" relativeHeight="251659264" behindDoc="0" locked="0" layoutInCell="1" allowOverlap="1" wp14:anchorId="63F3AA18" wp14:editId="15D134EF">
              <wp:simplePos x="0" y="0"/>
              <wp:positionH relativeFrom="page">
                <wp:posOffset>4210049</wp:posOffset>
              </wp:positionH>
              <wp:positionV relativeFrom="page">
                <wp:posOffset>9973733</wp:posOffset>
              </wp:positionV>
              <wp:extent cx="2525607" cy="280800"/>
              <wp:effectExtent l="0" t="0" r="8255" b="5080"/>
              <wp:wrapNone/>
              <wp:docPr id="8" name="Tekstvak 8"/>
              <wp:cNvGraphicFramePr/>
              <a:graphic xmlns:a="http://schemas.openxmlformats.org/drawingml/2006/main">
                <a:graphicData uri="http://schemas.microsoft.com/office/word/2010/wordprocessingShape">
                  <wps:wsp>
                    <wps:cNvSpPr txBox="1"/>
                    <wps:spPr>
                      <a:xfrm>
                        <a:off x="0" y="0"/>
                        <a:ext cx="2525607" cy="280800"/>
                      </a:xfrm>
                      <a:prstGeom prst="rect">
                        <a:avLst/>
                      </a:prstGeom>
                      <a:noFill/>
                      <a:ln w="6350">
                        <a:noFill/>
                      </a:ln>
                    </wps:spPr>
                    <wps:txbx>
                      <w:txbxContent>
                        <w:p w14:paraId="477BF4D2" w14:textId="77777777" w:rsidR="0023212A" w:rsidRPr="00643E44" w:rsidRDefault="00000000" w:rsidP="00A64E79">
                          <w:pPr>
                            <w:jc w:val="right"/>
                            <w:rPr>
                              <w:sz w:val="14"/>
                              <w:szCs w:val="14"/>
                            </w:rPr>
                          </w:pPr>
                          <w:sdt>
                            <w:sdtPr>
                              <w:rPr>
                                <w:sz w:val="14"/>
                                <w:szCs w:val="14"/>
                              </w:rPr>
                              <w:id w:val="756718254"/>
                              <w:docPartObj>
                                <w:docPartGallery w:val="Page Numbers (Bottom of Page)"/>
                                <w:docPartUnique/>
                              </w:docPartObj>
                            </w:sdtPr>
                            <w:sdtContent>
                              <w:r w:rsidR="00FA7621" w:rsidRPr="00643E44">
                                <w:rPr>
                                  <w:sz w:val="14"/>
                                  <w:szCs w:val="14"/>
                                </w:rPr>
                                <w:fldChar w:fldCharType="begin"/>
                              </w:r>
                              <w:r w:rsidR="00FA7621" w:rsidRPr="00643E44">
                                <w:rPr>
                                  <w:sz w:val="14"/>
                                  <w:szCs w:val="14"/>
                                </w:rPr>
                                <w:instrText xml:space="preserve"> PAGE  \* Arabic  \* MERGEFORMAT </w:instrText>
                              </w:r>
                              <w:r w:rsidR="00FA7621" w:rsidRPr="00643E44">
                                <w:rPr>
                                  <w:sz w:val="14"/>
                                  <w:szCs w:val="14"/>
                                </w:rPr>
                                <w:fldChar w:fldCharType="separate"/>
                              </w:r>
                              <w:r w:rsidR="00FA7621" w:rsidRPr="00643E44">
                                <w:rPr>
                                  <w:noProof/>
                                  <w:sz w:val="14"/>
                                  <w:szCs w:val="14"/>
                                </w:rPr>
                                <w:t>2</w:t>
                              </w:r>
                              <w:r w:rsidR="00FA7621" w:rsidRPr="00643E44">
                                <w:rPr>
                                  <w:sz w:val="14"/>
                                  <w:szCs w:val="14"/>
                                </w:rPr>
                                <w:fldChar w:fldCharType="end"/>
                              </w:r>
                            </w:sdtContent>
                          </w:sdt>
                          <w:r w:rsidR="0023212A" w:rsidRPr="00643E44">
                            <w:rPr>
                              <w:sz w:val="14"/>
                              <w:szCs w:val="14"/>
                            </w:rPr>
                            <w:t>/</w:t>
                          </w:r>
                          <w:r w:rsidR="00550295" w:rsidRPr="00643E44">
                            <w:rPr>
                              <w:sz w:val="14"/>
                              <w:szCs w:val="14"/>
                            </w:rPr>
                            <w:fldChar w:fldCharType="begin"/>
                          </w:r>
                          <w:r w:rsidR="00550295" w:rsidRPr="00643E44">
                            <w:rPr>
                              <w:sz w:val="14"/>
                              <w:szCs w:val="14"/>
                            </w:rPr>
                            <w:instrText xml:space="preserve"> NUMPAGES  \* Arabic  \* MERGEFORMAT </w:instrText>
                          </w:r>
                          <w:r w:rsidR="00550295" w:rsidRPr="00643E44">
                            <w:rPr>
                              <w:sz w:val="14"/>
                              <w:szCs w:val="14"/>
                            </w:rPr>
                            <w:fldChar w:fldCharType="separate"/>
                          </w:r>
                          <w:r w:rsidR="00FA7621" w:rsidRPr="00643E44">
                            <w:rPr>
                              <w:noProof/>
                              <w:sz w:val="14"/>
                              <w:szCs w:val="14"/>
                            </w:rPr>
                            <w:t>2</w:t>
                          </w:r>
                          <w:r w:rsidR="00550295" w:rsidRPr="00643E44">
                            <w:rPr>
                              <w:noProof/>
                              <w:sz w:val="14"/>
                              <w:szCs w:val="14"/>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F3AA18" id="_x0000_t202" coordsize="21600,21600" o:spt="202" path="m,l,21600r21600,l21600,xe">
              <v:stroke joinstyle="miter"/>
              <v:path gradientshapeok="t" o:connecttype="rect"/>
            </v:shapetype>
            <v:shape id="Tekstvak 8" o:spid="_x0000_s1026" type="#_x0000_t202" style="position:absolute;left:0;text-align:left;margin-left:331.5pt;margin-top:785.35pt;width:198.8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" filled="f" stroked="f" strokeweight=".5pt">
              <v:textbox inset="0,0,0,0">
                <w:txbxContent>
                  <w:p w14:paraId="477BF4D2" w14:textId="77777777" w:rsidR="0023212A" w:rsidRPr="00643E44" w:rsidRDefault="00000000" w:rsidP="00A64E79">
                    <w:pPr>
                      <w:jc w:val="right"/>
                      <w:rPr>
                        <w:sz w:val="14"/>
                        <w:szCs w:val="14"/>
                      </w:rPr>
                    </w:pPr>
                    <w:sdt>
                      <w:sdtPr>
                        <w:rPr>
                          <w:sz w:val="14"/>
                          <w:szCs w:val="14"/>
                        </w:rPr>
                        <w:id w:val="756718254"/>
                        <w:docPartObj>
                          <w:docPartGallery w:val="Page Numbers (Bottom of Page)"/>
                          <w:docPartUnique/>
                        </w:docPartObj>
                      </w:sdtPr>
                      <w:sdtContent>
                        <w:r w:rsidR="00FA7621" w:rsidRPr="00643E44">
                          <w:rPr>
                            <w:sz w:val="14"/>
                            <w:szCs w:val="14"/>
                          </w:rPr>
                          <w:fldChar w:fldCharType="begin"/>
                        </w:r>
                        <w:r w:rsidR="00FA7621" w:rsidRPr="00643E44">
                          <w:rPr>
                            <w:sz w:val="14"/>
                            <w:szCs w:val="14"/>
                          </w:rPr>
                          <w:instrText xml:space="preserve"> PAGE  \* Arabic  \* MERGEFORMAT </w:instrText>
                        </w:r>
                        <w:r w:rsidR="00FA7621" w:rsidRPr="00643E44">
                          <w:rPr>
                            <w:sz w:val="14"/>
                            <w:szCs w:val="14"/>
                          </w:rPr>
                          <w:fldChar w:fldCharType="separate"/>
                        </w:r>
                        <w:r w:rsidR="00FA7621" w:rsidRPr="00643E44">
                          <w:rPr>
                            <w:noProof/>
                            <w:sz w:val="14"/>
                            <w:szCs w:val="14"/>
                          </w:rPr>
                          <w:t>2</w:t>
                        </w:r>
                        <w:r w:rsidR="00FA7621" w:rsidRPr="00643E44">
                          <w:rPr>
                            <w:sz w:val="14"/>
                            <w:szCs w:val="14"/>
                          </w:rPr>
                          <w:fldChar w:fldCharType="end"/>
                        </w:r>
                      </w:sdtContent>
                    </w:sdt>
                    <w:r w:rsidR="0023212A" w:rsidRPr="00643E44">
                      <w:rPr>
                        <w:sz w:val="14"/>
                        <w:szCs w:val="14"/>
                      </w:rPr>
                      <w:t>/</w:t>
                    </w:r>
                    <w:r w:rsidR="00550295" w:rsidRPr="00643E44">
                      <w:rPr>
                        <w:sz w:val="14"/>
                        <w:szCs w:val="14"/>
                      </w:rPr>
                      <w:fldChar w:fldCharType="begin"/>
                    </w:r>
                    <w:r w:rsidR="00550295" w:rsidRPr="00643E44">
                      <w:rPr>
                        <w:sz w:val="14"/>
                        <w:szCs w:val="14"/>
                      </w:rPr>
                      <w:instrText xml:space="preserve"> NUMPAGES  \* Arabic  \* MERGEFORMAT </w:instrText>
                    </w:r>
                    <w:r w:rsidR="00550295" w:rsidRPr="00643E44">
                      <w:rPr>
                        <w:sz w:val="14"/>
                        <w:szCs w:val="14"/>
                      </w:rPr>
                      <w:fldChar w:fldCharType="separate"/>
                    </w:r>
                    <w:r w:rsidR="00FA7621" w:rsidRPr="00643E44">
                      <w:rPr>
                        <w:noProof/>
                        <w:sz w:val="14"/>
                        <w:szCs w:val="14"/>
                      </w:rPr>
                      <w:t>2</w:t>
                    </w:r>
                    <w:r w:rsidR="00550295" w:rsidRPr="00643E44">
                      <w:rPr>
                        <w:noProof/>
                        <w:sz w:val="14"/>
                        <w:szCs w:val="14"/>
                      </w:rPr>
                      <w:fldChar w:fldCharType="end"/>
                    </w:r>
                  </w:p>
                </w:txbxContent>
              </v:textbox>
              <w10:wrap anchorx="page" anchory="page"/>
            </v:shape>
          </w:pict>
        </mc:Fallback>
      </mc:AlternateContent>
    </w:r>
    <w:r w:rsidR="00FF20EB">
      <w:rPr>
        <w:noProof/>
      </w:rPr>
      <w:drawing>
        <wp:anchor distT="0" distB="0" distL="114300" distR="114300" simplePos="0" relativeHeight="251664384" behindDoc="1" locked="1" layoutInCell="1" allowOverlap="1" wp14:anchorId="15E882FA" wp14:editId="13F5759C">
          <wp:simplePos x="0" y="0"/>
          <wp:positionH relativeFrom="page">
            <wp:align>center</wp:align>
          </wp:positionH>
          <wp:positionV relativeFrom="page">
            <wp:posOffset>10001250</wp:posOffset>
          </wp:positionV>
          <wp:extent cx="399600" cy="219600"/>
          <wp:effectExtent l="0" t="0" r="635" b="9525"/>
          <wp:wrapNone/>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10800000">
                    <a:off x="0" y="0"/>
                    <a:ext cx="399600" cy="21960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EB542" w14:textId="77777777" w:rsidR="00074F2D" w:rsidRDefault="00711832" w:rsidP="00A64E79">
    <w:pPr>
      <w:pStyle w:val="Voettekst"/>
    </w:pPr>
    <w:r>
      <w:rPr>
        <w:noProof/>
      </w:rPr>
      <w:drawing>
        <wp:anchor distT="0" distB="0" distL="114300" distR="114300" simplePos="0" relativeHeight="251662336" behindDoc="1" locked="1" layoutInCell="1" allowOverlap="1" wp14:anchorId="5922DE9F" wp14:editId="29C36164">
          <wp:simplePos x="0" y="0"/>
          <wp:positionH relativeFrom="page">
            <wp:align>center</wp:align>
          </wp:positionH>
          <wp:positionV relativeFrom="page">
            <wp:posOffset>9944735</wp:posOffset>
          </wp:positionV>
          <wp:extent cx="842400" cy="468000"/>
          <wp:effectExtent l="0" t="0" r="0" b="8255"/>
          <wp:wrapNone/>
          <wp:docPr id="21"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10800000">
                    <a:off x="0" y="0"/>
                    <a:ext cx="842400" cy="46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01517" w14:textId="77777777" w:rsidR="008579B8" w:rsidRDefault="008579B8" w:rsidP="00110F84">
      <w:r>
        <w:separator/>
      </w:r>
    </w:p>
  </w:footnote>
  <w:footnote w:type="continuationSeparator" w:id="0">
    <w:p w14:paraId="1E66A3ED" w14:textId="77777777" w:rsidR="008579B8" w:rsidRDefault="008579B8" w:rsidP="00110F84">
      <w:r>
        <w:continuationSeparator/>
      </w:r>
    </w:p>
  </w:footnote>
  <w:footnote w:id="1">
    <w:p w14:paraId="55A1B8E6" w14:textId="77777777" w:rsidR="002A1155" w:rsidRPr="00F16945" w:rsidRDefault="002A1155" w:rsidP="002A1155">
      <w:pPr>
        <w:pStyle w:val="Voetnoottekst"/>
        <w:rPr>
          <w:sz w:val="18"/>
          <w:szCs w:val="18"/>
        </w:rPr>
      </w:pPr>
      <w:r w:rsidRPr="00F16945">
        <w:rPr>
          <w:rStyle w:val="Voetnootmarkering"/>
          <w:sz w:val="18"/>
          <w:szCs w:val="18"/>
        </w:rPr>
        <w:footnoteRef/>
      </w:r>
      <w:r w:rsidRPr="00F16945">
        <w:rPr>
          <w:sz w:val="18"/>
          <w:szCs w:val="18"/>
        </w:rPr>
        <w:t xml:space="preserve"> Zie bijlage 1: aanvraagformulier toelage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6FAD9" w14:textId="77777777" w:rsidR="00FF20EB" w:rsidRDefault="00FF20EB" w:rsidP="00A64E79">
    <w:pPr>
      <w:pStyle w:val="Koptekst"/>
    </w:pPr>
    <w:r>
      <w:rPr>
        <w:noProof/>
      </w:rPr>
      <w:drawing>
        <wp:anchor distT="0" distB="0" distL="114300" distR="114300" simplePos="0" relativeHeight="251663360" behindDoc="1" locked="1" layoutInCell="1" allowOverlap="1" wp14:anchorId="7662E86E" wp14:editId="4B7BB5A0">
          <wp:simplePos x="0" y="0"/>
          <wp:positionH relativeFrom="page">
            <wp:align>center</wp:align>
          </wp:positionH>
          <wp:positionV relativeFrom="page">
            <wp:posOffset>461010</wp:posOffset>
          </wp:positionV>
          <wp:extent cx="399600" cy="223200"/>
          <wp:effectExtent l="0" t="0" r="635" b="5715"/>
          <wp:wrapNone/>
          <wp:docPr id="17" name="Graphic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99600" cy="223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DF0E5" w14:textId="77777777" w:rsidR="00074F2D" w:rsidRDefault="00E16FF8" w:rsidP="00A64E79">
    <w:pPr>
      <w:pStyle w:val="Voettekst"/>
    </w:pPr>
    <w:r>
      <w:rPr>
        <w:noProof/>
      </w:rPr>
      <w:drawing>
        <wp:anchor distT="0" distB="0" distL="114300" distR="114300" simplePos="0" relativeHeight="251666432" behindDoc="1" locked="1" layoutInCell="1" allowOverlap="1" wp14:anchorId="4AAD8B68" wp14:editId="7EC9F549">
          <wp:simplePos x="0" y="0"/>
          <wp:positionH relativeFrom="page">
            <wp:posOffset>3686810</wp:posOffset>
          </wp:positionH>
          <wp:positionV relativeFrom="page">
            <wp:posOffset>586740</wp:posOffset>
          </wp:positionV>
          <wp:extent cx="1638000" cy="496800"/>
          <wp:effectExtent l="0" t="0" r="635"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38000" cy="496800"/>
                  </a:xfrm>
                  <a:prstGeom prst="rect">
                    <a:avLst/>
                  </a:prstGeom>
                </pic:spPr>
              </pic:pic>
            </a:graphicData>
          </a:graphic>
          <wp14:sizeRelH relativeFrom="margin">
            <wp14:pctWidth>0</wp14:pctWidth>
          </wp14:sizeRelH>
          <wp14:sizeRelV relativeFrom="margin">
            <wp14:pctHeight>0</wp14:pctHeight>
          </wp14:sizeRelV>
        </wp:anchor>
      </w:drawing>
    </w:r>
    <w:r w:rsidR="00711832">
      <w:rPr>
        <w:noProof/>
      </w:rPr>
      <w:drawing>
        <wp:anchor distT="0" distB="0" distL="114300" distR="114300" simplePos="0" relativeHeight="251661312" behindDoc="1" locked="1" layoutInCell="1" allowOverlap="1" wp14:anchorId="24D3EFED" wp14:editId="71A81B0E">
          <wp:simplePos x="0" y="0"/>
          <wp:positionH relativeFrom="page">
            <wp:align>center</wp:align>
          </wp:positionH>
          <wp:positionV relativeFrom="page">
            <wp:posOffset>1398905</wp:posOffset>
          </wp:positionV>
          <wp:extent cx="842040" cy="468000"/>
          <wp:effectExtent l="0" t="0" r="0" b="8255"/>
          <wp:wrapNone/>
          <wp:docPr id="19" name="Graphic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842040" cy="46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65C97"/>
    <w:multiLevelType w:val="hybridMultilevel"/>
    <w:tmpl w:val="3B5CB7F6"/>
    <w:lvl w:ilvl="0" w:tplc="F0D497FC">
      <w:start w:val="1"/>
      <w:numFmt w:val="decimal"/>
      <w:pStyle w:val="TurnhoutNummering"/>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233C6B23"/>
    <w:multiLevelType w:val="hybridMultilevel"/>
    <w:tmpl w:val="F7B6CA34"/>
    <w:lvl w:ilvl="0" w:tplc="2CC4C738">
      <w:start w:val="1"/>
      <w:numFmt w:val="bullet"/>
      <w:lvlText w:val="­"/>
      <w:lvlJc w:val="left"/>
      <w:pPr>
        <w:ind w:left="720" w:hanging="360"/>
      </w:pPr>
      <w:rPr>
        <w:rFonts w:ascii="Coo Hew" w:hAnsi="Coo H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C9379BD"/>
    <w:multiLevelType w:val="hybridMultilevel"/>
    <w:tmpl w:val="43EADDDC"/>
    <w:lvl w:ilvl="0" w:tplc="0062213E">
      <w:start w:val="1"/>
      <w:numFmt w:val="bullet"/>
      <w:lvlText w:val="□"/>
      <w:lvlJc w:val="left"/>
      <w:pPr>
        <w:ind w:left="720" w:hanging="360"/>
      </w:pPr>
      <w:rPr>
        <w:rFonts w:ascii="Arial" w:hAnsi="Arial" w:cs="Arial" w:hint="default"/>
        <w:sz w:val="40"/>
        <w:szCs w:val="4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4E3453DB"/>
    <w:multiLevelType w:val="hybridMultilevel"/>
    <w:tmpl w:val="8E68C1A2"/>
    <w:lvl w:ilvl="0" w:tplc="08130001">
      <w:start w:val="1"/>
      <w:numFmt w:val="bullet"/>
      <w:lvlText w:val=""/>
      <w:lvlJc w:val="left"/>
      <w:pPr>
        <w:ind w:left="720" w:hanging="360"/>
      </w:pPr>
      <w:rPr>
        <w:rFonts w:ascii="Symbol" w:hAnsi="Symbol"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4F094CDC"/>
    <w:multiLevelType w:val="hybridMultilevel"/>
    <w:tmpl w:val="CA163C14"/>
    <w:lvl w:ilvl="0" w:tplc="15409530">
      <w:start w:val="1"/>
      <w:numFmt w:val="bullet"/>
      <w:pStyle w:val="TurnhoutOpsomming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7AF96E17"/>
    <w:multiLevelType w:val="hybridMultilevel"/>
    <w:tmpl w:val="7ABCDEB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7B011888"/>
    <w:multiLevelType w:val="hybridMultilevel"/>
    <w:tmpl w:val="8FB6DA22"/>
    <w:lvl w:ilvl="0" w:tplc="959E7A00">
      <w:start w:val="1"/>
      <w:numFmt w:val="bullet"/>
      <w:pStyle w:val="TurnhoutOpsomming2"/>
      <w:lvlText w:val="○"/>
      <w:lvlJc w:val="left"/>
      <w:pPr>
        <w:ind w:left="1080" w:hanging="360"/>
      </w:pPr>
      <w:rPr>
        <w:rFonts w:ascii="Arial" w:hAnsi="Aria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649411031">
    <w:abstractNumId w:val="1"/>
  </w:num>
  <w:num w:numId="2" w16cid:durableId="108666509">
    <w:abstractNumId w:val="2"/>
  </w:num>
  <w:num w:numId="3" w16cid:durableId="1061447405">
    <w:abstractNumId w:val="5"/>
  </w:num>
  <w:num w:numId="4" w16cid:durableId="1334527539">
    <w:abstractNumId w:val="3"/>
  </w:num>
  <w:num w:numId="5" w16cid:durableId="1363551891">
    <w:abstractNumId w:val="0"/>
  </w:num>
  <w:num w:numId="6" w16cid:durableId="969552939">
    <w:abstractNumId w:val="4"/>
  </w:num>
  <w:num w:numId="7" w16cid:durableId="19274184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drawingGridHorizontalSpacing w:val="442"/>
  <w:drawingGridVerticalSpacing w:val="442"/>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155"/>
    <w:rsid w:val="000027E7"/>
    <w:rsid w:val="00025844"/>
    <w:rsid w:val="00025C52"/>
    <w:rsid w:val="00031A0D"/>
    <w:rsid w:val="00033E09"/>
    <w:rsid w:val="00060BB9"/>
    <w:rsid w:val="00074F2D"/>
    <w:rsid w:val="000766BD"/>
    <w:rsid w:val="000822F7"/>
    <w:rsid w:val="00086E96"/>
    <w:rsid w:val="000901D6"/>
    <w:rsid w:val="00090B0E"/>
    <w:rsid w:val="000B6C06"/>
    <w:rsid w:val="000F0A4E"/>
    <w:rsid w:val="000F29DF"/>
    <w:rsid w:val="000F3C51"/>
    <w:rsid w:val="00101DAE"/>
    <w:rsid w:val="00104756"/>
    <w:rsid w:val="00110F84"/>
    <w:rsid w:val="00111FAB"/>
    <w:rsid w:val="00122043"/>
    <w:rsid w:val="00127421"/>
    <w:rsid w:val="00144CBA"/>
    <w:rsid w:val="00150F5E"/>
    <w:rsid w:val="00184BE9"/>
    <w:rsid w:val="00196597"/>
    <w:rsid w:val="001C0DC8"/>
    <w:rsid w:val="001C5CD7"/>
    <w:rsid w:val="001C6F29"/>
    <w:rsid w:val="001D4482"/>
    <w:rsid w:val="001D5CA6"/>
    <w:rsid w:val="001D77C1"/>
    <w:rsid w:val="001E0F82"/>
    <w:rsid w:val="001F1A07"/>
    <w:rsid w:val="001F381E"/>
    <w:rsid w:val="0023212A"/>
    <w:rsid w:val="00233CD9"/>
    <w:rsid w:val="00250080"/>
    <w:rsid w:val="00252C3C"/>
    <w:rsid w:val="00254B5F"/>
    <w:rsid w:val="00266BEF"/>
    <w:rsid w:val="00273168"/>
    <w:rsid w:val="00284145"/>
    <w:rsid w:val="002910FC"/>
    <w:rsid w:val="002949B3"/>
    <w:rsid w:val="002A1155"/>
    <w:rsid w:val="002A6F1E"/>
    <w:rsid w:val="002E3FEC"/>
    <w:rsid w:val="0034566B"/>
    <w:rsid w:val="003474E0"/>
    <w:rsid w:val="0035142D"/>
    <w:rsid w:val="00355206"/>
    <w:rsid w:val="003711B8"/>
    <w:rsid w:val="00381F9D"/>
    <w:rsid w:val="0038384D"/>
    <w:rsid w:val="003A39F0"/>
    <w:rsid w:val="003C050D"/>
    <w:rsid w:val="003D00F9"/>
    <w:rsid w:val="003D5C3E"/>
    <w:rsid w:val="003E00C0"/>
    <w:rsid w:val="003F3A9E"/>
    <w:rsid w:val="00406475"/>
    <w:rsid w:val="00431417"/>
    <w:rsid w:val="00436316"/>
    <w:rsid w:val="00441BBE"/>
    <w:rsid w:val="00450783"/>
    <w:rsid w:val="0045255D"/>
    <w:rsid w:val="0046684B"/>
    <w:rsid w:val="00473FC2"/>
    <w:rsid w:val="0047655F"/>
    <w:rsid w:val="00483868"/>
    <w:rsid w:val="00492B67"/>
    <w:rsid w:val="004B51A5"/>
    <w:rsid w:val="004F3A59"/>
    <w:rsid w:val="00524415"/>
    <w:rsid w:val="005245DE"/>
    <w:rsid w:val="00532C82"/>
    <w:rsid w:val="005358DD"/>
    <w:rsid w:val="00550295"/>
    <w:rsid w:val="00564E17"/>
    <w:rsid w:val="00566CAF"/>
    <w:rsid w:val="00567E8F"/>
    <w:rsid w:val="0057012B"/>
    <w:rsid w:val="005D029D"/>
    <w:rsid w:val="005D7409"/>
    <w:rsid w:val="005D75A5"/>
    <w:rsid w:val="005E1D18"/>
    <w:rsid w:val="005F7735"/>
    <w:rsid w:val="005F7777"/>
    <w:rsid w:val="006005F1"/>
    <w:rsid w:val="00643E44"/>
    <w:rsid w:val="006512AA"/>
    <w:rsid w:val="00655CFC"/>
    <w:rsid w:val="006643DA"/>
    <w:rsid w:val="0069213F"/>
    <w:rsid w:val="00692768"/>
    <w:rsid w:val="00693F9C"/>
    <w:rsid w:val="00696759"/>
    <w:rsid w:val="006A07F0"/>
    <w:rsid w:val="006A46F6"/>
    <w:rsid w:val="006E5173"/>
    <w:rsid w:val="00703801"/>
    <w:rsid w:val="00711832"/>
    <w:rsid w:val="00740594"/>
    <w:rsid w:val="007932BC"/>
    <w:rsid w:val="00795360"/>
    <w:rsid w:val="007A41C1"/>
    <w:rsid w:val="007A4CB3"/>
    <w:rsid w:val="007B4759"/>
    <w:rsid w:val="007B5045"/>
    <w:rsid w:val="00807F1C"/>
    <w:rsid w:val="008152A8"/>
    <w:rsid w:val="00833933"/>
    <w:rsid w:val="00842A88"/>
    <w:rsid w:val="00846CC4"/>
    <w:rsid w:val="008579B8"/>
    <w:rsid w:val="00862AD5"/>
    <w:rsid w:val="00864E97"/>
    <w:rsid w:val="00883CC6"/>
    <w:rsid w:val="0089489C"/>
    <w:rsid w:val="00897D11"/>
    <w:rsid w:val="008A752A"/>
    <w:rsid w:val="008B5C72"/>
    <w:rsid w:val="008C18D4"/>
    <w:rsid w:val="008F2ECB"/>
    <w:rsid w:val="008F4B4D"/>
    <w:rsid w:val="00913527"/>
    <w:rsid w:val="00920A32"/>
    <w:rsid w:val="00923628"/>
    <w:rsid w:val="00924836"/>
    <w:rsid w:val="00964923"/>
    <w:rsid w:val="009678E1"/>
    <w:rsid w:val="0099715A"/>
    <w:rsid w:val="009A3F4D"/>
    <w:rsid w:val="009B431B"/>
    <w:rsid w:val="009B5FEC"/>
    <w:rsid w:val="009D146B"/>
    <w:rsid w:val="009D2523"/>
    <w:rsid w:val="009D577E"/>
    <w:rsid w:val="009E0CC4"/>
    <w:rsid w:val="009E1DFA"/>
    <w:rsid w:val="009E52C4"/>
    <w:rsid w:val="009E7C5B"/>
    <w:rsid w:val="00A51309"/>
    <w:rsid w:val="00A551B4"/>
    <w:rsid w:val="00A64E79"/>
    <w:rsid w:val="00A85A20"/>
    <w:rsid w:val="00A90D35"/>
    <w:rsid w:val="00AA2D77"/>
    <w:rsid w:val="00AA5986"/>
    <w:rsid w:val="00AA660F"/>
    <w:rsid w:val="00AB1C88"/>
    <w:rsid w:val="00AB3556"/>
    <w:rsid w:val="00AC6083"/>
    <w:rsid w:val="00AD3D2C"/>
    <w:rsid w:val="00AD407F"/>
    <w:rsid w:val="00AE430A"/>
    <w:rsid w:val="00B12921"/>
    <w:rsid w:val="00B55E4E"/>
    <w:rsid w:val="00B903F4"/>
    <w:rsid w:val="00BA2A8F"/>
    <w:rsid w:val="00BD2BF7"/>
    <w:rsid w:val="00BE7695"/>
    <w:rsid w:val="00C03D50"/>
    <w:rsid w:val="00C07D83"/>
    <w:rsid w:val="00C157C3"/>
    <w:rsid w:val="00C24B82"/>
    <w:rsid w:val="00C264DE"/>
    <w:rsid w:val="00C44507"/>
    <w:rsid w:val="00C56181"/>
    <w:rsid w:val="00C5637B"/>
    <w:rsid w:val="00C572CE"/>
    <w:rsid w:val="00C65870"/>
    <w:rsid w:val="00C8023B"/>
    <w:rsid w:val="00C93370"/>
    <w:rsid w:val="00CC0EFF"/>
    <w:rsid w:val="00CD1D2C"/>
    <w:rsid w:val="00CD40EB"/>
    <w:rsid w:val="00CD5ECC"/>
    <w:rsid w:val="00CD7BC0"/>
    <w:rsid w:val="00CE23E6"/>
    <w:rsid w:val="00CF4990"/>
    <w:rsid w:val="00D04CD3"/>
    <w:rsid w:val="00D05093"/>
    <w:rsid w:val="00D07C31"/>
    <w:rsid w:val="00D20DC5"/>
    <w:rsid w:val="00D329C5"/>
    <w:rsid w:val="00D4120B"/>
    <w:rsid w:val="00D420F0"/>
    <w:rsid w:val="00D526AB"/>
    <w:rsid w:val="00D61226"/>
    <w:rsid w:val="00D67709"/>
    <w:rsid w:val="00D7219F"/>
    <w:rsid w:val="00DA23F8"/>
    <w:rsid w:val="00DC0575"/>
    <w:rsid w:val="00DE0C60"/>
    <w:rsid w:val="00DE793A"/>
    <w:rsid w:val="00E108F7"/>
    <w:rsid w:val="00E11C4A"/>
    <w:rsid w:val="00E12FB0"/>
    <w:rsid w:val="00E16FF8"/>
    <w:rsid w:val="00E27A04"/>
    <w:rsid w:val="00E301DD"/>
    <w:rsid w:val="00E41758"/>
    <w:rsid w:val="00E466C4"/>
    <w:rsid w:val="00E47A15"/>
    <w:rsid w:val="00E50DE3"/>
    <w:rsid w:val="00E524C9"/>
    <w:rsid w:val="00E61AEF"/>
    <w:rsid w:val="00E73B2E"/>
    <w:rsid w:val="00E958F9"/>
    <w:rsid w:val="00EA2E94"/>
    <w:rsid w:val="00EA324A"/>
    <w:rsid w:val="00EB1C71"/>
    <w:rsid w:val="00EB338A"/>
    <w:rsid w:val="00EC2A78"/>
    <w:rsid w:val="00EE2366"/>
    <w:rsid w:val="00F0006A"/>
    <w:rsid w:val="00F0165B"/>
    <w:rsid w:val="00F16945"/>
    <w:rsid w:val="00F2593F"/>
    <w:rsid w:val="00F267E2"/>
    <w:rsid w:val="00F44A64"/>
    <w:rsid w:val="00F4587A"/>
    <w:rsid w:val="00F50EB1"/>
    <w:rsid w:val="00F5375F"/>
    <w:rsid w:val="00F815B3"/>
    <w:rsid w:val="00FA7621"/>
    <w:rsid w:val="00FC7484"/>
    <w:rsid w:val="00FF20EB"/>
    <w:rsid w:val="00FF617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1895C"/>
  <w15:chartTrackingRefBased/>
  <w15:docId w15:val="{5CE71808-9B09-403F-8161-4425AD490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58F9"/>
    <w:pPr>
      <w:spacing w:after="0"/>
    </w:pPr>
    <w:rPr>
      <w:rFonts w:cs="Times New Roman"/>
      <w:sz w:val="18"/>
      <w:szCs w:val="20"/>
      <w:lang w:val="nl-NL" w:eastAsia="nl-BE"/>
    </w:rPr>
  </w:style>
  <w:style w:type="paragraph" w:styleId="Kop1">
    <w:name w:val="heading 1"/>
    <w:basedOn w:val="Standaard"/>
    <w:next w:val="Standaard"/>
    <w:link w:val="Kop1Char"/>
    <w:qFormat/>
    <w:rsid w:val="00266BEF"/>
    <w:pPr>
      <w:keepNext/>
      <w:outlineLvl w:val="0"/>
    </w:pPr>
    <w:rPr>
      <w:rFonts w:cs="Arial"/>
      <w:b/>
      <w:bCs/>
      <w:color w:val="1E64C8"/>
      <w:kern w:val="32"/>
      <w:sz w:val="32"/>
      <w:szCs w:val="32"/>
    </w:rPr>
  </w:style>
  <w:style w:type="paragraph" w:styleId="Kop2">
    <w:name w:val="heading 2"/>
    <w:basedOn w:val="Standaard"/>
    <w:next w:val="Standaard"/>
    <w:link w:val="Kop2Char"/>
    <w:uiPriority w:val="9"/>
    <w:unhideWhenUsed/>
    <w:qFormat/>
    <w:rsid w:val="00266BEF"/>
    <w:pPr>
      <w:keepNext/>
      <w:keepLines/>
      <w:spacing w:before="40"/>
      <w:outlineLvl w:val="1"/>
    </w:pPr>
    <w:rPr>
      <w:rFonts w:eastAsiaTheme="majorEastAsia" w:cstheme="majorBidi"/>
      <w:color w:val="1E64C8"/>
      <w:sz w:val="24"/>
      <w:szCs w:val="26"/>
    </w:rPr>
  </w:style>
  <w:style w:type="paragraph" w:styleId="Kop3">
    <w:name w:val="heading 3"/>
    <w:basedOn w:val="Standaard"/>
    <w:next w:val="Standaard"/>
    <w:link w:val="Kop3Char"/>
    <w:qFormat/>
    <w:rsid w:val="00566CAF"/>
    <w:pPr>
      <w:keepNext/>
      <w:spacing w:after="120"/>
      <w:outlineLvl w:val="2"/>
    </w:pPr>
    <w:rPr>
      <w:b/>
      <w:snapToGrid w:val="0"/>
      <w:sz w:val="24"/>
    </w:rPr>
  </w:style>
  <w:style w:type="paragraph" w:styleId="Kop4">
    <w:name w:val="heading 4"/>
    <w:basedOn w:val="Standaard"/>
    <w:next w:val="Standaard"/>
    <w:link w:val="Kop4Char"/>
    <w:uiPriority w:val="9"/>
    <w:unhideWhenUsed/>
    <w:qFormat/>
    <w:rsid w:val="00441BBE"/>
    <w:pPr>
      <w:keepNext/>
      <w:keepLines/>
      <w:spacing w:before="40"/>
      <w:outlineLvl w:val="3"/>
    </w:pPr>
    <w:rPr>
      <w:rFonts w:asciiTheme="majorHAnsi" w:eastAsiaTheme="majorEastAsia" w:hAnsiTheme="majorHAnsi" w:cstheme="majorBidi"/>
      <w:i/>
      <w:iCs/>
      <w:color w:val="164A9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A64E79"/>
    <w:pPr>
      <w:tabs>
        <w:tab w:val="left" w:pos="1710"/>
        <w:tab w:val="right" w:pos="4820"/>
      </w:tabs>
      <w:jc w:val="right"/>
    </w:pPr>
  </w:style>
  <w:style w:type="character" w:customStyle="1" w:styleId="VoettekstChar">
    <w:name w:val="Voettekst Char"/>
    <w:basedOn w:val="Standaardalinea-lettertype"/>
    <w:link w:val="Voettekst"/>
    <w:uiPriority w:val="99"/>
    <w:rsid w:val="00A64E79"/>
    <w:rPr>
      <w:rFonts w:cs="Times New Roman"/>
      <w:sz w:val="18"/>
      <w:szCs w:val="20"/>
      <w:lang w:val="nl-NL" w:eastAsia="nl-BE"/>
    </w:rPr>
  </w:style>
  <w:style w:type="character" w:customStyle="1" w:styleId="Kop1Char">
    <w:name w:val="Kop 1 Char"/>
    <w:basedOn w:val="Standaardalinea-lettertype"/>
    <w:link w:val="Kop1"/>
    <w:rsid w:val="00266BEF"/>
    <w:rPr>
      <w:rFonts w:ascii="Arial" w:eastAsia="Times New Roman" w:hAnsi="Arial" w:cs="Arial"/>
      <w:b/>
      <w:bCs/>
      <w:color w:val="1E64C8"/>
      <w:kern w:val="32"/>
      <w:sz w:val="32"/>
      <w:szCs w:val="32"/>
      <w:lang w:val="nl-NL" w:eastAsia="nl-BE"/>
    </w:rPr>
  </w:style>
  <w:style w:type="character" w:customStyle="1" w:styleId="Kop2Char">
    <w:name w:val="Kop 2 Char"/>
    <w:basedOn w:val="Standaardalinea-lettertype"/>
    <w:link w:val="Kop2"/>
    <w:uiPriority w:val="9"/>
    <w:rsid w:val="00266BEF"/>
    <w:rPr>
      <w:rFonts w:ascii="Arial" w:eastAsiaTheme="majorEastAsia" w:hAnsi="Arial" w:cstheme="majorBidi"/>
      <w:color w:val="1E64C8"/>
      <w:sz w:val="24"/>
      <w:szCs w:val="26"/>
      <w:lang w:val="nl-NL" w:eastAsia="nl-BE"/>
    </w:rPr>
  </w:style>
  <w:style w:type="character" w:customStyle="1" w:styleId="Kop3Char">
    <w:name w:val="Kop 3 Char"/>
    <w:basedOn w:val="Standaardalinea-lettertype"/>
    <w:link w:val="Kop3"/>
    <w:rsid w:val="00566CAF"/>
    <w:rPr>
      <w:rFonts w:cs="Times New Roman"/>
      <w:b/>
      <w:snapToGrid w:val="0"/>
      <w:sz w:val="24"/>
      <w:szCs w:val="20"/>
      <w:lang w:val="nl-NL" w:eastAsia="nl-BE"/>
    </w:rPr>
  </w:style>
  <w:style w:type="paragraph" w:styleId="Geenafstand">
    <w:name w:val="No Spacing"/>
    <w:uiPriority w:val="1"/>
    <w:qFormat/>
    <w:rsid w:val="000F3C51"/>
    <w:pPr>
      <w:spacing w:after="0" w:line="240" w:lineRule="auto"/>
    </w:pPr>
    <w:rPr>
      <w:rFonts w:ascii="Arial" w:hAnsi="Arial" w:cs="Times New Roman"/>
      <w:sz w:val="18"/>
      <w:szCs w:val="20"/>
      <w:lang w:val="nl-NL" w:eastAsia="nl-BE"/>
    </w:rPr>
  </w:style>
  <w:style w:type="paragraph" w:styleId="Lijstalinea">
    <w:name w:val="List Paragraph"/>
    <w:basedOn w:val="Standaard"/>
    <w:uiPriority w:val="34"/>
    <w:qFormat/>
    <w:rsid w:val="000F3C51"/>
    <w:pPr>
      <w:ind w:left="720"/>
      <w:contextualSpacing/>
    </w:pPr>
  </w:style>
  <w:style w:type="paragraph" w:customStyle="1" w:styleId="Turnhoutbodytekst">
    <w:name w:val="Turnhout_bodytekst"/>
    <w:basedOn w:val="Standaard"/>
    <w:qFormat/>
    <w:rsid w:val="00A51309"/>
    <w:pPr>
      <w:spacing w:line="324" w:lineRule="auto"/>
    </w:pPr>
    <w:rPr>
      <w:szCs w:val="19"/>
      <w:lang w:val="nl-BE"/>
    </w:rPr>
  </w:style>
  <w:style w:type="paragraph" w:styleId="Koptekst">
    <w:name w:val="header"/>
    <w:basedOn w:val="Voettekst"/>
    <w:link w:val="KoptekstChar"/>
    <w:uiPriority w:val="99"/>
    <w:unhideWhenUsed/>
    <w:rsid w:val="00A64E79"/>
    <w:pPr>
      <w:tabs>
        <w:tab w:val="center" w:pos="4820"/>
      </w:tabs>
    </w:pPr>
  </w:style>
  <w:style w:type="character" w:customStyle="1" w:styleId="KoptekstChar">
    <w:name w:val="Koptekst Char"/>
    <w:basedOn w:val="Standaardalinea-lettertype"/>
    <w:link w:val="Koptekst"/>
    <w:uiPriority w:val="99"/>
    <w:rsid w:val="00A64E79"/>
    <w:rPr>
      <w:rFonts w:cs="Times New Roman"/>
      <w:sz w:val="18"/>
      <w:szCs w:val="20"/>
      <w:lang w:val="nl-NL" w:eastAsia="nl-BE"/>
    </w:rPr>
  </w:style>
  <w:style w:type="table" w:styleId="Tabelraster">
    <w:name w:val="Table Grid"/>
    <w:basedOn w:val="Standaardtabel"/>
    <w:uiPriority w:val="39"/>
    <w:rsid w:val="00110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urnhoutkleinetekst">
    <w:name w:val="Turnhout_kleine_tekst"/>
    <w:basedOn w:val="Turnhoutbodytekst"/>
    <w:qFormat/>
    <w:rsid w:val="00D05093"/>
    <w:pPr>
      <w:framePr w:hSpace="142" w:wrap="around" w:vAnchor="page" w:hAnchor="page" w:y="1"/>
      <w:spacing w:line="288" w:lineRule="auto"/>
      <w:suppressOverlap/>
    </w:pPr>
    <w:rPr>
      <w:sz w:val="16"/>
      <w:szCs w:val="16"/>
    </w:rPr>
  </w:style>
  <w:style w:type="character" w:styleId="Tekstvantijdelijkeaanduiding">
    <w:name w:val="Placeholder Text"/>
    <w:basedOn w:val="Standaardalinea-lettertype"/>
    <w:uiPriority w:val="99"/>
    <w:semiHidden/>
    <w:rsid w:val="00CF4990"/>
    <w:rPr>
      <w:color w:val="808080"/>
    </w:rPr>
  </w:style>
  <w:style w:type="paragraph" w:customStyle="1" w:styleId="Turnhoutbodytekstvet">
    <w:name w:val="Turnhout_bodytekst_vet"/>
    <w:basedOn w:val="Turnhoutbodytekst"/>
    <w:qFormat/>
    <w:rsid w:val="006643DA"/>
    <w:rPr>
      <w:b/>
      <w:bCs/>
    </w:rPr>
  </w:style>
  <w:style w:type="character" w:styleId="Titelvanboek">
    <w:name w:val="Book Title"/>
    <w:basedOn w:val="Standaardalinea-lettertype"/>
    <w:uiPriority w:val="33"/>
    <w:qFormat/>
    <w:rsid w:val="006643DA"/>
    <w:rPr>
      <w:b/>
      <w:bCs/>
      <w:i/>
      <w:iCs/>
      <w:spacing w:val="5"/>
    </w:rPr>
  </w:style>
  <w:style w:type="character" w:styleId="Intensieveverwijzing">
    <w:name w:val="Intense Reference"/>
    <w:basedOn w:val="Standaardalinea-lettertype"/>
    <w:uiPriority w:val="32"/>
    <w:qFormat/>
    <w:rsid w:val="00441BBE"/>
    <w:rPr>
      <w:b/>
      <w:bCs/>
      <w:smallCaps/>
      <w:color w:val="1E64C8" w:themeColor="accent1"/>
      <w:spacing w:val="5"/>
    </w:rPr>
  </w:style>
  <w:style w:type="character" w:styleId="Subtieleverwijzing">
    <w:name w:val="Subtle Reference"/>
    <w:basedOn w:val="Standaardalinea-lettertype"/>
    <w:uiPriority w:val="31"/>
    <w:qFormat/>
    <w:rsid w:val="00441BBE"/>
    <w:rPr>
      <w:rFonts w:asciiTheme="majorHAnsi" w:hAnsiTheme="majorHAnsi"/>
      <w:smallCaps/>
      <w:color w:val="5A5A5A" w:themeColor="text1" w:themeTint="A5"/>
      <w:sz w:val="18"/>
    </w:rPr>
  </w:style>
  <w:style w:type="character" w:styleId="Zwaar">
    <w:name w:val="Strong"/>
    <w:basedOn w:val="Standaardalinea-lettertype"/>
    <w:uiPriority w:val="22"/>
    <w:qFormat/>
    <w:rsid w:val="00441BBE"/>
    <w:rPr>
      <w:b/>
      <w:bCs/>
    </w:rPr>
  </w:style>
  <w:style w:type="character" w:styleId="Intensievebenadrukking">
    <w:name w:val="Intense Emphasis"/>
    <w:basedOn w:val="Standaardalinea-lettertype"/>
    <w:uiPriority w:val="21"/>
    <w:qFormat/>
    <w:rsid w:val="00441BBE"/>
    <w:rPr>
      <w:i/>
      <w:iCs/>
      <w:color w:val="1E64C8" w:themeColor="accent1"/>
    </w:rPr>
  </w:style>
  <w:style w:type="paragraph" w:styleId="Citaat">
    <w:name w:val="Quote"/>
    <w:basedOn w:val="Standaard"/>
    <w:next w:val="Standaard"/>
    <w:link w:val="CitaatChar"/>
    <w:uiPriority w:val="29"/>
    <w:qFormat/>
    <w:rsid w:val="00441BBE"/>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441BBE"/>
    <w:rPr>
      <w:rFonts w:cs="Times New Roman"/>
      <w:i/>
      <w:iCs/>
      <w:color w:val="404040" w:themeColor="text1" w:themeTint="BF"/>
      <w:sz w:val="19"/>
      <w:szCs w:val="20"/>
      <w:lang w:val="nl-NL" w:eastAsia="nl-BE"/>
    </w:rPr>
  </w:style>
  <w:style w:type="paragraph" w:styleId="Duidelijkcitaat">
    <w:name w:val="Intense Quote"/>
    <w:basedOn w:val="Standaard"/>
    <w:next w:val="Standaard"/>
    <w:link w:val="DuidelijkcitaatChar"/>
    <w:uiPriority w:val="30"/>
    <w:rsid w:val="00441BBE"/>
    <w:pPr>
      <w:pBdr>
        <w:top w:val="single" w:sz="4" w:space="10" w:color="1E64C8" w:themeColor="accent1"/>
        <w:bottom w:val="single" w:sz="4" w:space="10" w:color="1E64C8" w:themeColor="accent1"/>
      </w:pBdr>
      <w:spacing w:before="360" w:after="360"/>
      <w:ind w:left="864" w:right="864"/>
      <w:jc w:val="center"/>
    </w:pPr>
    <w:rPr>
      <w:i/>
      <w:iCs/>
      <w:color w:val="1E64C8" w:themeColor="accent1"/>
    </w:rPr>
  </w:style>
  <w:style w:type="character" w:customStyle="1" w:styleId="DuidelijkcitaatChar">
    <w:name w:val="Duidelijk citaat Char"/>
    <w:basedOn w:val="Standaardalinea-lettertype"/>
    <w:link w:val="Duidelijkcitaat"/>
    <w:uiPriority w:val="30"/>
    <w:rsid w:val="00441BBE"/>
    <w:rPr>
      <w:rFonts w:cs="Times New Roman"/>
      <w:i/>
      <w:iCs/>
      <w:color w:val="1E64C8" w:themeColor="accent1"/>
      <w:sz w:val="19"/>
      <w:szCs w:val="20"/>
      <w:lang w:val="nl-NL" w:eastAsia="nl-BE"/>
    </w:rPr>
  </w:style>
  <w:style w:type="character" w:styleId="Nadruk">
    <w:name w:val="Emphasis"/>
    <w:basedOn w:val="Standaardalinea-lettertype"/>
    <w:uiPriority w:val="20"/>
    <w:qFormat/>
    <w:rsid w:val="00441BBE"/>
    <w:rPr>
      <w:i/>
      <w:iCs/>
    </w:rPr>
  </w:style>
  <w:style w:type="character" w:styleId="Subtielebenadrukking">
    <w:name w:val="Subtle Emphasis"/>
    <w:basedOn w:val="Standaardalinea-lettertype"/>
    <w:uiPriority w:val="19"/>
    <w:qFormat/>
    <w:rsid w:val="00441BBE"/>
    <w:rPr>
      <w:i/>
      <w:iCs/>
      <w:color w:val="404040" w:themeColor="text1" w:themeTint="BF"/>
    </w:rPr>
  </w:style>
  <w:style w:type="paragraph" w:styleId="Ondertitel">
    <w:name w:val="Subtitle"/>
    <w:basedOn w:val="Standaard"/>
    <w:next w:val="Standaard"/>
    <w:link w:val="OndertitelChar"/>
    <w:uiPriority w:val="11"/>
    <w:qFormat/>
    <w:rsid w:val="00441BBE"/>
    <w:pPr>
      <w:numPr>
        <w:ilvl w:val="1"/>
      </w:numPr>
      <w:spacing w:after="160"/>
    </w:pPr>
    <w:rPr>
      <w:rFonts w:eastAsiaTheme="minorEastAsia"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441BBE"/>
    <w:rPr>
      <w:rFonts w:eastAsiaTheme="minorEastAsia"/>
      <w:color w:val="5A5A5A" w:themeColor="text1" w:themeTint="A5"/>
      <w:spacing w:val="15"/>
      <w:lang w:val="nl-NL" w:eastAsia="nl-BE"/>
    </w:rPr>
  </w:style>
  <w:style w:type="paragraph" w:styleId="Titel">
    <w:name w:val="Title"/>
    <w:basedOn w:val="Standaard"/>
    <w:next w:val="Standaard"/>
    <w:link w:val="TitelChar"/>
    <w:uiPriority w:val="10"/>
    <w:qFormat/>
    <w:rsid w:val="00441BBE"/>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1BBE"/>
    <w:rPr>
      <w:rFonts w:asciiTheme="majorHAnsi" w:eastAsiaTheme="majorEastAsia" w:hAnsiTheme="majorHAnsi" w:cstheme="majorBidi"/>
      <w:spacing w:val="-10"/>
      <w:kern w:val="28"/>
      <w:sz w:val="56"/>
      <w:szCs w:val="56"/>
      <w:lang w:val="nl-NL" w:eastAsia="nl-BE"/>
    </w:rPr>
  </w:style>
  <w:style w:type="character" w:customStyle="1" w:styleId="Kop4Char">
    <w:name w:val="Kop 4 Char"/>
    <w:basedOn w:val="Standaardalinea-lettertype"/>
    <w:link w:val="Kop4"/>
    <w:uiPriority w:val="9"/>
    <w:rsid w:val="00441BBE"/>
    <w:rPr>
      <w:rFonts w:asciiTheme="majorHAnsi" w:eastAsiaTheme="majorEastAsia" w:hAnsiTheme="majorHAnsi" w:cstheme="majorBidi"/>
      <w:i/>
      <w:iCs/>
      <w:color w:val="164A95" w:themeColor="accent1" w:themeShade="BF"/>
      <w:sz w:val="19"/>
      <w:szCs w:val="20"/>
      <w:lang w:val="nl-NL" w:eastAsia="nl-BE"/>
    </w:rPr>
  </w:style>
  <w:style w:type="paragraph" w:customStyle="1" w:styleId="TurnhoutDienstnaam">
    <w:name w:val="Turnhout_Dienstnaam"/>
    <w:basedOn w:val="Kop3"/>
    <w:qFormat/>
    <w:rsid w:val="003A39F0"/>
    <w:pPr>
      <w:framePr w:hSpace="142" w:wrap="around" w:vAnchor="page" w:hAnchor="page" w:y="1"/>
      <w:spacing w:line="240" w:lineRule="auto"/>
      <w:suppressOverlap/>
    </w:pPr>
  </w:style>
  <w:style w:type="paragraph" w:customStyle="1" w:styleId="TurnhoutAdresvak">
    <w:name w:val="Turnhout_Adresvak"/>
    <w:basedOn w:val="Turnhoutbodytekst"/>
    <w:qFormat/>
    <w:rsid w:val="00F815B3"/>
    <w:pPr>
      <w:framePr w:hSpace="142" w:wrap="around" w:vAnchor="page" w:hAnchor="page" w:y="1"/>
      <w:suppressOverlap/>
    </w:pPr>
    <w:rPr>
      <w:rFonts w:ascii="Arial" w:hAnsi="Arial" w:cs="Arial"/>
      <w:szCs w:val="18"/>
    </w:rPr>
  </w:style>
  <w:style w:type="paragraph" w:customStyle="1" w:styleId="TurnhoutTitel01">
    <w:name w:val="Turnhout_Titel01"/>
    <w:basedOn w:val="Kop3"/>
    <w:qFormat/>
    <w:rsid w:val="00897D11"/>
    <w:pPr>
      <w:spacing w:after="200" w:line="240" w:lineRule="auto"/>
    </w:pPr>
    <w:rPr>
      <w:caps/>
      <w:sz w:val="32"/>
    </w:rPr>
  </w:style>
  <w:style w:type="paragraph" w:customStyle="1" w:styleId="TurnhoutOpsomming1">
    <w:name w:val="Turnhout_Opsomming1"/>
    <w:basedOn w:val="Turnhoutbodytekst"/>
    <w:qFormat/>
    <w:rsid w:val="00897D11"/>
    <w:pPr>
      <w:numPr>
        <w:numId w:val="6"/>
      </w:numPr>
      <w:tabs>
        <w:tab w:val="left" w:pos="4820"/>
      </w:tabs>
      <w:ind w:left="440" w:hanging="220"/>
    </w:pPr>
  </w:style>
  <w:style w:type="paragraph" w:customStyle="1" w:styleId="TurnhoutNummering">
    <w:name w:val="Turnhout_Nummering"/>
    <w:basedOn w:val="Turnhoutbodytekst"/>
    <w:qFormat/>
    <w:rsid w:val="00897D11"/>
    <w:pPr>
      <w:numPr>
        <w:numId w:val="5"/>
      </w:numPr>
      <w:tabs>
        <w:tab w:val="left" w:pos="4820"/>
      </w:tabs>
      <w:ind w:left="552" w:hanging="331"/>
    </w:pPr>
  </w:style>
  <w:style w:type="paragraph" w:customStyle="1" w:styleId="TurnhoutOpsomming2">
    <w:name w:val="Turnhout_Opsomming2"/>
    <w:basedOn w:val="TurnhoutOpsomming1"/>
    <w:qFormat/>
    <w:rsid w:val="00897D11"/>
    <w:pPr>
      <w:numPr>
        <w:numId w:val="7"/>
      </w:numPr>
      <w:ind w:left="661" w:hanging="220"/>
    </w:pPr>
  </w:style>
  <w:style w:type="paragraph" w:customStyle="1" w:styleId="TurnhoutTitel02Onderwerp">
    <w:name w:val="Turnhout_Titel02_Onderwerp"/>
    <w:basedOn w:val="Turnhoutbodytekstvet"/>
    <w:qFormat/>
    <w:rsid w:val="00897D11"/>
    <w:rPr>
      <w:sz w:val="22"/>
      <w:szCs w:val="24"/>
    </w:rPr>
  </w:style>
  <w:style w:type="paragraph" w:styleId="Voetnoottekst">
    <w:name w:val="footnote text"/>
    <w:basedOn w:val="Standaard"/>
    <w:link w:val="VoetnoottekstChar"/>
    <w:uiPriority w:val="99"/>
    <w:semiHidden/>
    <w:unhideWhenUsed/>
    <w:rsid w:val="002A1155"/>
    <w:pPr>
      <w:spacing w:line="240" w:lineRule="auto"/>
    </w:pPr>
    <w:rPr>
      <w:rFonts w:ascii="Trebuchet MS" w:eastAsiaTheme="minorHAnsi" w:hAnsi="Trebuchet MS" w:cstheme="minorBidi"/>
      <w:sz w:val="20"/>
      <w:lang w:val="nl-BE" w:eastAsia="en-US"/>
    </w:rPr>
  </w:style>
  <w:style w:type="character" w:customStyle="1" w:styleId="VoetnoottekstChar">
    <w:name w:val="Voetnoottekst Char"/>
    <w:basedOn w:val="Standaardalinea-lettertype"/>
    <w:link w:val="Voetnoottekst"/>
    <w:uiPriority w:val="99"/>
    <w:semiHidden/>
    <w:rsid w:val="002A1155"/>
    <w:rPr>
      <w:rFonts w:ascii="Trebuchet MS" w:eastAsiaTheme="minorHAnsi" w:hAnsi="Trebuchet MS"/>
      <w:sz w:val="20"/>
      <w:szCs w:val="20"/>
    </w:rPr>
  </w:style>
  <w:style w:type="character" w:styleId="Voetnootmarkering">
    <w:name w:val="footnote reference"/>
    <w:basedOn w:val="Standaardalinea-lettertype"/>
    <w:uiPriority w:val="99"/>
    <w:semiHidden/>
    <w:unhideWhenUsed/>
    <w:rsid w:val="002A11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6.svg"/><Relationship Id="rId1" Type="http://schemas.openxmlformats.org/officeDocument/2006/relationships/image" Target="media/image5.png"/><Relationship Id="rId4" Type="http://schemas.openxmlformats.org/officeDocument/2006/relationships/image" Target="media/image2.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ori\Downloads\ocmw_document_zonder_inleiding_sjabloon_digitaal_en_print.dotx" TargetMode="External"/></Relationships>
</file>

<file path=word/theme/theme1.xml><?xml version="1.0" encoding="utf-8"?>
<a:theme xmlns:a="http://schemas.openxmlformats.org/drawingml/2006/main" name="Kantoorthema">
  <a:themeElements>
    <a:clrScheme name="Turnhout_huisstijl">
      <a:dk1>
        <a:srgbClr val="000000"/>
      </a:dk1>
      <a:lt1>
        <a:srgbClr val="FFFFFF"/>
      </a:lt1>
      <a:dk2>
        <a:srgbClr val="1E64C8"/>
      </a:dk2>
      <a:lt2>
        <a:srgbClr val="A9D8E0"/>
      </a:lt2>
      <a:accent1>
        <a:srgbClr val="1E64C8"/>
      </a:accent1>
      <a:accent2>
        <a:srgbClr val="A9D8E0"/>
      </a:accent2>
      <a:accent3>
        <a:srgbClr val="000000"/>
      </a:accent3>
      <a:accent4>
        <a:srgbClr val="1E64C8"/>
      </a:accent4>
      <a:accent5>
        <a:srgbClr val="A9D8E0"/>
      </a:accent5>
      <a:accent6>
        <a:srgbClr val="000000"/>
      </a:accent6>
      <a:hlink>
        <a:srgbClr val="000000"/>
      </a:hlink>
      <a:folHlink>
        <a:srgbClr val="000000"/>
      </a:folHlink>
    </a:clrScheme>
    <a:fontScheme name="Turnhout_huisstijl">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64F4E-3016-4F5D-AFC4-85A13E875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ocmw_document_zonder_inleiding_sjabloon_digitaal_en_print.dotx</Template>
  <TotalTime>6</TotalTime>
  <Pages>4</Pages>
  <Words>876</Words>
  <Characters>4821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ORIS Bert</dc:creator>
  <cp:keywords/>
  <dc:description/>
  <cp:lastModifiedBy>Oris Bert</cp:lastModifiedBy>
  <cp:revision>2</cp:revision>
  <cp:lastPrinted>2021-02-02T16:38:00Z</cp:lastPrinted>
  <dcterms:created xsi:type="dcterms:W3CDTF">2022-11-22T10:14:00Z</dcterms:created>
  <dcterms:modified xsi:type="dcterms:W3CDTF">2022-11-22T10:20:00Z</dcterms:modified>
</cp:coreProperties>
</file>