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160F3ADD" w:rsidR="004F3A59" w:rsidRDefault="003423B9" w:rsidP="00BF20DD">
      <w:pPr>
        <w:pStyle w:val="Turnhoutbodytekstvet"/>
        <w:spacing w:line="259" w:lineRule="auto"/>
      </w:pPr>
      <w:r>
        <w:t xml:space="preserve">Startgesprek 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Campus Blairon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1233FA9B" w14:textId="77777777" w:rsidR="001F6EF1" w:rsidRDefault="001F6EF1" w:rsidP="00BF20DD">
      <w:pPr>
        <w:pStyle w:val="Turnhoutbodytekst"/>
        <w:spacing w:line="259" w:lineRule="auto"/>
      </w:pPr>
    </w:p>
    <w:p w14:paraId="650D3423" w14:textId="51BF3458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startgesprek.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4DA1A3D2" w14:textId="2A23290C" w:rsidR="009664B7" w:rsidRDefault="009664B7" w:rsidP="00BF20DD">
      <w:pPr>
        <w:jc w:val="both"/>
        <w:rPr>
          <w:rFonts w:cstheme="minorHAnsi"/>
          <w:szCs w:val="18"/>
          <w:lang w:val="nl"/>
        </w:rPr>
      </w:pPr>
      <w:r w:rsidRPr="009664B7">
        <w:rPr>
          <w:rFonts w:cstheme="minorHAnsi"/>
          <w:szCs w:val="18"/>
          <w:lang w:val="nl"/>
        </w:rPr>
        <w:t xml:space="preserve">Tijdens het startgesprek maken we nieuwe afspraken voor </w:t>
      </w:r>
      <w:r w:rsidR="001F6EF1">
        <w:rPr>
          <w:rFonts w:cstheme="minorHAnsi"/>
          <w:szCs w:val="18"/>
          <w:lang w:val="nl"/>
        </w:rPr>
        <w:t>het volgende jaar</w:t>
      </w:r>
      <w:r w:rsidRPr="009664B7">
        <w:rPr>
          <w:rFonts w:cstheme="minorHAnsi"/>
          <w:szCs w:val="18"/>
          <w:lang w:val="nl"/>
        </w:rPr>
        <w:t xml:space="preserve">. </w:t>
      </w:r>
      <w:r>
        <w:rPr>
          <w:rFonts w:cstheme="minorHAnsi"/>
          <w:szCs w:val="18"/>
          <w:lang w:val="nl"/>
        </w:rPr>
        <w:t xml:space="preserve">We focussen daarbij op </w:t>
      </w:r>
      <w:r w:rsidR="00377B1C">
        <w:rPr>
          <w:rFonts w:cstheme="minorHAnsi"/>
          <w:szCs w:val="18"/>
          <w:lang w:val="nl"/>
        </w:rPr>
        <w:t xml:space="preserve">drie thema’s: je welzijn, </w:t>
      </w:r>
      <w:r w:rsidR="00B240FB">
        <w:rPr>
          <w:rFonts w:cstheme="minorHAnsi"/>
          <w:szCs w:val="18"/>
          <w:lang w:val="nl"/>
        </w:rPr>
        <w:t>j</w:t>
      </w:r>
      <w:r w:rsidR="00377B1C">
        <w:rPr>
          <w:rFonts w:cstheme="minorHAnsi"/>
          <w:szCs w:val="18"/>
          <w:lang w:val="nl"/>
        </w:rPr>
        <w:t xml:space="preserve">e jobinhoud en </w:t>
      </w:r>
      <w:r w:rsidR="00B240FB">
        <w:rPr>
          <w:rFonts w:cstheme="minorHAnsi"/>
          <w:szCs w:val="18"/>
          <w:lang w:val="nl"/>
        </w:rPr>
        <w:t xml:space="preserve">je </w:t>
      </w:r>
      <w:r w:rsidR="00377B1C">
        <w:rPr>
          <w:rFonts w:cstheme="minorHAnsi"/>
          <w:szCs w:val="18"/>
          <w:lang w:val="nl"/>
        </w:rPr>
        <w:t xml:space="preserve">groei &amp; ontwikkeling. </w:t>
      </w:r>
      <w:r w:rsidRPr="009664B7">
        <w:rPr>
          <w:rFonts w:cstheme="minorHAnsi"/>
          <w:szCs w:val="18"/>
          <w:lang w:val="nl"/>
        </w:rPr>
        <w:t xml:space="preserve">Bereid je je </w:t>
      </w:r>
      <w:r w:rsidR="001F6EF1">
        <w:rPr>
          <w:rFonts w:cstheme="minorHAnsi"/>
          <w:szCs w:val="18"/>
          <w:lang w:val="nl"/>
        </w:rPr>
        <w:t xml:space="preserve">al voor </w:t>
      </w:r>
      <w:r w:rsidRPr="009664B7">
        <w:rPr>
          <w:rFonts w:cstheme="minorHAnsi"/>
          <w:szCs w:val="18"/>
          <w:lang w:val="nl"/>
        </w:rPr>
        <w:t xml:space="preserve">aan de hand van </w:t>
      </w:r>
      <w:r w:rsidR="001F6EF1">
        <w:rPr>
          <w:rFonts w:cstheme="minorHAnsi"/>
          <w:szCs w:val="18"/>
          <w:lang w:val="nl"/>
        </w:rPr>
        <w:t>de inspiratiefiche als bijlkage bij deze uitnodiging?</w:t>
      </w:r>
      <w:r w:rsidRPr="009664B7">
        <w:rPr>
          <w:rFonts w:cstheme="minorHAnsi"/>
          <w:szCs w:val="18"/>
          <w:lang w:val="nl"/>
        </w:rPr>
        <w:t xml:space="preserve"> </w:t>
      </w:r>
    </w:p>
    <w:p w14:paraId="74D10612" w14:textId="77777777" w:rsidR="009664B7" w:rsidRDefault="009664B7" w:rsidP="00BF20DD">
      <w:pPr>
        <w:jc w:val="both"/>
        <w:rPr>
          <w:rFonts w:cstheme="minorHAnsi"/>
          <w:szCs w:val="18"/>
          <w:lang w:val="nl"/>
        </w:rPr>
      </w:pPr>
    </w:p>
    <w:p w14:paraId="1E35CCF6" w14:textId="5AE8CF27" w:rsidR="003423B9" w:rsidRDefault="009664B7" w:rsidP="00BF20DD">
      <w:pPr>
        <w:jc w:val="both"/>
        <w:rPr>
          <w:rFonts w:cstheme="minorHAnsi"/>
          <w:szCs w:val="18"/>
        </w:rPr>
      </w:pPr>
      <w:r w:rsidRPr="009664B7">
        <w:rPr>
          <w:rFonts w:cstheme="minorHAnsi"/>
          <w:szCs w:val="18"/>
          <w:lang w:val="nl"/>
        </w:rPr>
        <w:t xml:space="preserve">Als je wil, kan je ook zelf agendapunten toevoegen. </w:t>
      </w:r>
      <w:r w:rsidR="00377B1C">
        <w:rPr>
          <w:rFonts w:cstheme="minorHAnsi"/>
          <w:szCs w:val="18"/>
          <w:lang w:val="nl"/>
        </w:rPr>
        <w:t>Bezorg</w:t>
      </w:r>
      <w:r w:rsidRPr="009664B7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je ze me uiterlijk</w:t>
      </w:r>
      <w:r w:rsidRPr="009664B7">
        <w:rPr>
          <w:rFonts w:cstheme="minorHAnsi"/>
          <w:szCs w:val="18"/>
        </w:rPr>
        <w:t xml:space="preserve"> </w:t>
      </w:r>
      <w:r w:rsidR="00377B1C">
        <w:rPr>
          <w:rFonts w:cstheme="minorHAnsi"/>
          <w:szCs w:val="18"/>
        </w:rPr>
        <w:t>éé</w:t>
      </w:r>
      <w:r w:rsidRPr="009664B7">
        <w:rPr>
          <w:rFonts w:cstheme="minorHAnsi"/>
          <w:szCs w:val="18"/>
        </w:rPr>
        <w:t>n week v</w:t>
      </w:r>
      <w:r>
        <w:rPr>
          <w:rFonts w:cstheme="minorHAnsi"/>
          <w:szCs w:val="18"/>
        </w:rPr>
        <w:t>óó</w:t>
      </w:r>
      <w:r w:rsidRPr="009664B7">
        <w:rPr>
          <w:rFonts w:cstheme="minorHAnsi"/>
          <w:szCs w:val="18"/>
        </w:rPr>
        <w:t>r het gesprek</w:t>
      </w:r>
      <w:r>
        <w:rPr>
          <w:rFonts w:cstheme="minorHAnsi"/>
          <w:szCs w:val="18"/>
        </w:rPr>
        <w:t>?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4C009D84" w14:textId="4B251080" w:rsidR="00B240FB" w:rsidRDefault="00B240FB" w:rsidP="00BF20DD">
      <w:pPr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Heb je graag dat je tweede evaluator ook bij het gesprek aanwezig is? Geef me dan zo snel mogelijk een seintje.</w:t>
      </w:r>
    </w:p>
    <w:p w14:paraId="79BC7DA7" w14:textId="77777777" w:rsidR="003423B9" w:rsidRDefault="003423B9" w:rsidP="00BF20DD">
      <w:pPr>
        <w:rPr>
          <w:rFonts w:ascii="Arial" w:hAnsi="Arial" w:cs="Arial"/>
          <w:szCs w:val="18"/>
        </w:rPr>
      </w:pPr>
    </w:p>
    <w:p w14:paraId="7E318365" w14:textId="77777777" w:rsidR="001F6EF1" w:rsidRPr="003A598C" w:rsidRDefault="001F6EF1" w:rsidP="00BF20DD">
      <w:pPr>
        <w:rPr>
          <w:rFonts w:ascii="Arial" w:hAnsi="Arial" w:cs="Arial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1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00AA" w14:textId="77777777" w:rsidR="00CD4591" w:rsidRDefault="00CD4591" w:rsidP="00110F84">
      <w:r>
        <w:separator/>
      </w:r>
    </w:p>
  </w:endnote>
  <w:endnote w:type="continuationSeparator" w:id="0">
    <w:p w14:paraId="56F9A4D9" w14:textId="77777777" w:rsidR="00CD4591" w:rsidRDefault="00CD4591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0E61E724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1F6EF1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CD4591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C75D" w14:textId="77777777" w:rsidR="00CD4591" w:rsidRDefault="00CD4591" w:rsidP="00110F84">
      <w:r>
        <w:separator/>
      </w:r>
    </w:p>
  </w:footnote>
  <w:footnote w:type="continuationSeparator" w:id="0">
    <w:p w14:paraId="1A322587" w14:textId="77777777" w:rsidR="00CD4591" w:rsidRDefault="00CD4591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97127">
    <w:abstractNumId w:val="1"/>
  </w:num>
  <w:num w:numId="2" w16cid:durableId="128327162">
    <w:abstractNumId w:val="4"/>
  </w:num>
  <w:num w:numId="3" w16cid:durableId="1570382642">
    <w:abstractNumId w:val="7"/>
  </w:num>
  <w:num w:numId="4" w16cid:durableId="1926762889">
    <w:abstractNumId w:val="5"/>
  </w:num>
  <w:num w:numId="5" w16cid:durableId="843015181">
    <w:abstractNumId w:val="3"/>
  </w:num>
  <w:num w:numId="6" w16cid:durableId="1731922151">
    <w:abstractNumId w:val="6"/>
  </w:num>
  <w:num w:numId="7" w16cid:durableId="522983493">
    <w:abstractNumId w:val="2"/>
  </w:num>
  <w:num w:numId="8" w16cid:durableId="208614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6EF1"/>
    <w:rsid w:val="00224E9B"/>
    <w:rsid w:val="0023212A"/>
    <w:rsid w:val="00233CD9"/>
    <w:rsid w:val="00250080"/>
    <w:rsid w:val="00254B5F"/>
    <w:rsid w:val="00266BEF"/>
    <w:rsid w:val="00273168"/>
    <w:rsid w:val="00284145"/>
    <w:rsid w:val="002910FC"/>
    <w:rsid w:val="002949B3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75A5"/>
    <w:rsid w:val="005E1D18"/>
    <w:rsid w:val="005F7735"/>
    <w:rsid w:val="006005F1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42A88"/>
    <w:rsid w:val="00846CC4"/>
    <w:rsid w:val="00862AD5"/>
    <w:rsid w:val="00883CC6"/>
    <w:rsid w:val="0089489C"/>
    <w:rsid w:val="008A752A"/>
    <w:rsid w:val="008B5C72"/>
    <w:rsid w:val="008C18D4"/>
    <w:rsid w:val="008F4B4D"/>
    <w:rsid w:val="008F62B5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7C5B"/>
    <w:rsid w:val="00A51309"/>
    <w:rsid w:val="00A551B4"/>
    <w:rsid w:val="00A64E79"/>
    <w:rsid w:val="00A6565D"/>
    <w:rsid w:val="00A85A20"/>
    <w:rsid w:val="00A90D35"/>
    <w:rsid w:val="00A92A62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240FB"/>
    <w:rsid w:val="00B55E4E"/>
    <w:rsid w:val="00B75288"/>
    <w:rsid w:val="00B903F4"/>
    <w:rsid w:val="00BA2A8F"/>
    <w:rsid w:val="00BE7695"/>
    <w:rsid w:val="00BF20DD"/>
    <w:rsid w:val="00C07D83"/>
    <w:rsid w:val="00C157C3"/>
    <w:rsid w:val="00C264DE"/>
    <w:rsid w:val="00C446D3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C37FC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</Template>
  <TotalTime>3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4</cp:revision>
  <cp:lastPrinted>2020-12-14T15:29:00Z</cp:lastPrinted>
  <dcterms:created xsi:type="dcterms:W3CDTF">2022-06-08T06:32:00Z</dcterms:created>
  <dcterms:modified xsi:type="dcterms:W3CDTF">2023-11-20T08:28:00Z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